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738CD" w14:textId="55120CC7" w:rsidR="008171DB" w:rsidRPr="00104EEC" w:rsidRDefault="00F13215" w:rsidP="008171DB">
      <w:pPr>
        <w:widowControl w:val="0"/>
        <w:spacing w:after="0" w:line="360" w:lineRule="auto"/>
        <w:rPr>
          <w:rFonts w:ascii="Times New Roman" w:hAnsi="Times New Roman" w:cs="Times New Roman"/>
          <w:sz w:val="28"/>
        </w:rPr>
      </w:pPr>
      <w:r w:rsidRPr="00F13215">
        <w:rPr>
          <w:rFonts w:ascii="Times New Roman" w:hAnsi="Times New Roman" w:cs="Times New Roman"/>
          <w:sz w:val="28"/>
        </w:rPr>
        <w:t>УДК 574.55: 574.24</w:t>
      </w:r>
    </w:p>
    <w:p w14:paraId="7274F1AE" w14:textId="6C26063C" w:rsidR="008C6E5F" w:rsidRPr="00BC30C2" w:rsidRDefault="009562CC" w:rsidP="008C6E5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562CC">
        <w:rPr>
          <w:rFonts w:ascii="Times New Roman" w:hAnsi="Times New Roman" w:cs="Times New Roman"/>
          <w:b/>
          <w:sz w:val="28"/>
        </w:rPr>
        <w:t>ПРОДУКЦИОННЫЕ СВОЙСТВА ДОМИНИРУЮЩИХ ВИДОВ ФИТОПЛАНКТОНА СЕВЕРО-ВОСТОЧНОЙ ЧАСТИ ЧЁРНОГО МОРЯ В НАЧАЛЕ ИЮЛЯ 2019 Г.</w:t>
      </w:r>
    </w:p>
    <w:p w14:paraId="04548521" w14:textId="77777777" w:rsidR="00320393" w:rsidRPr="002F0043" w:rsidRDefault="00FE4690" w:rsidP="00320393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0043">
        <w:rPr>
          <w:rFonts w:ascii="Times New Roman" w:hAnsi="Times New Roman" w:cs="Times New Roman"/>
          <w:sz w:val="28"/>
          <w:szCs w:val="28"/>
        </w:rPr>
        <w:t>Алиева Э.И.</w:t>
      </w:r>
      <w:r w:rsidRPr="002F004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F00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2CC" w:rsidRPr="002F0043">
        <w:rPr>
          <w:rFonts w:ascii="Times New Roman" w:hAnsi="Times New Roman" w:cs="Times New Roman"/>
          <w:sz w:val="28"/>
          <w:szCs w:val="28"/>
        </w:rPr>
        <w:t>Лифанчук</w:t>
      </w:r>
      <w:proofErr w:type="spellEnd"/>
      <w:r w:rsidR="009562CC" w:rsidRPr="002F0043">
        <w:rPr>
          <w:rFonts w:ascii="Times New Roman" w:hAnsi="Times New Roman" w:cs="Times New Roman"/>
          <w:sz w:val="28"/>
          <w:szCs w:val="28"/>
        </w:rPr>
        <w:t xml:space="preserve"> А.В.</w:t>
      </w:r>
      <w:r w:rsidR="009562CC" w:rsidRPr="002F00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562CC" w:rsidRPr="002F0043">
        <w:rPr>
          <w:rFonts w:ascii="Times New Roman" w:hAnsi="Times New Roman" w:cs="Times New Roman"/>
          <w:sz w:val="28"/>
          <w:szCs w:val="28"/>
        </w:rPr>
        <w:t>, Плотников Г.К.</w:t>
      </w:r>
      <w:r w:rsidR="009562CC" w:rsidRPr="002F0043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3C2BAC70" w14:textId="4B7EBD63" w:rsidR="008C6E5F" w:rsidRDefault="009562CC" w:rsidP="003203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="008C6E5F" w:rsidRPr="00ED7585">
        <w:rPr>
          <w:rFonts w:ascii="Times New Roman" w:hAnsi="Times New Roman" w:cs="Times New Roman"/>
          <w:i/>
          <w:sz w:val="28"/>
          <w:szCs w:val="28"/>
        </w:rPr>
        <w:t xml:space="preserve">Кубанский </w:t>
      </w:r>
      <w:r w:rsidR="006D15F3" w:rsidRPr="00ED7585">
        <w:rPr>
          <w:rFonts w:ascii="Times New Roman" w:hAnsi="Times New Roman" w:cs="Times New Roman"/>
          <w:i/>
          <w:sz w:val="28"/>
          <w:szCs w:val="28"/>
        </w:rPr>
        <w:t>государс</w:t>
      </w:r>
      <w:r w:rsidR="00ED7585" w:rsidRPr="00ED7585">
        <w:rPr>
          <w:rFonts w:ascii="Times New Roman" w:hAnsi="Times New Roman" w:cs="Times New Roman"/>
          <w:i/>
          <w:sz w:val="28"/>
          <w:szCs w:val="28"/>
        </w:rPr>
        <w:t>твенный университет</w:t>
      </w:r>
      <w:r w:rsidR="00ED7585">
        <w:rPr>
          <w:rFonts w:ascii="Times New Roman" w:hAnsi="Times New Roman" w:cs="Times New Roman"/>
          <w:i/>
          <w:sz w:val="28"/>
          <w:szCs w:val="28"/>
        </w:rPr>
        <w:t>, Краснодар</w:t>
      </w:r>
    </w:p>
    <w:p w14:paraId="400B321D" w14:textId="2EC6F4CC" w:rsidR="009562CC" w:rsidRDefault="009562CC" w:rsidP="009562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62C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9562CC">
        <w:rPr>
          <w:rFonts w:ascii="Times New Roman" w:hAnsi="Times New Roman" w:cs="Times New Roman"/>
          <w:i/>
          <w:sz w:val="28"/>
          <w:szCs w:val="28"/>
        </w:rPr>
        <w:t>Институт океанологии имени П.П. Ширшова РАН, Южное отделение</w:t>
      </w:r>
      <w:r w:rsidR="002622D5" w:rsidRPr="002622D5">
        <w:rPr>
          <w:rFonts w:ascii="Times New Roman" w:hAnsi="Times New Roman" w:cs="Times New Roman"/>
          <w:i/>
          <w:sz w:val="28"/>
          <w:szCs w:val="28"/>
        </w:rPr>
        <w:t xml:space="preserve"> (ЮО ИО РАН)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562CC">
        <w:rPr>
          <w:rFonts w:ascii="Times New Roman" w:hAnsi="Times New Roman" w:cs="Times New Roman"/>
          <w:i/>
          <w:sz w:val="28"/>
          <w:szCs w:val="28"/>
        </w:rPr>
        <w:t>Геленджик</w:t>
      </w:r>
    </w:p>
    <w:p w14:paraId="14DE0BFF" w14:textId="57561607" w:rsidR="00ED7585" w:rsidRDefault="004F6FAE" w:rsidP="00223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Исследовано влияние добавок элементов минерального питания на доминирующие виды фитопланктонного сообщества Голубой бухты (г. Геленджик) в начале июля 2019 г. </w:t>
      </w:r>
      <w:r w:rsidR="00D16A2A">
        <w:rPr>
          <w:rFonts w:ascii="Times New Roman" w:hAnsi="Times New Roman" w:cs="Times New Roman"/>
          <w:sz w:val="24"/>
          <w:szCs w:val="24"/>
        </w:rPr>
        <w:t>В</w:t>
      </w:r>
      <w:r w:rsidR="00501175" w:rsidRPr="00501175">
        <w:rPr>
          <w:rFonts w:ascii="Times New Roman" w:hAnsi="Times New Roman" w:cs="Times New Roman"/>
          <w:sz w:val="24"/>
          <w:szCs w:val="24"/>
        </w:rPr>
        <w:t>несение фосфатов в накопительную культуру приводи</w:t>
      </w:r>
      <w:r w:rsidR="00A935BE">
        <w:rPr>
          <w:rFonts w:ascii="Times New Roman" w:hAnsi="Times New Roman" w:cs="Times New Roman"/>
          <w:sz w:val="24"/>
          <w:szCs w:val="24"/>
        </w:rPr>
        <w:t>ло</w:t>
      </w:r>
      <w:r w:rsidR="00501175" w:rsidRPr="00501175">
        <w:rPr>
          <w:rFonts w:ascii="Times New Roman" w:hAnsi="Times New Roman" w:cs="Times New Roman"/>
          <w:sz w:val="24"/>
          <w:szCs w:val="24"/>
        </w:rPr>
        <w:t xml:space="preserve"> к увеличению биомассы</w:t>
      </w:r>
      <w:r w:rsidR="00D1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A2A">
        <w:rPr>
          <w:rFonts w:ascii="Times New Roman" w:hAnsi="Times New Roman" w:cs="Times New Roman"/>
          <w:sz w:val="24"/>
          <w:szCs w:val="24"/>
        </w:rPr>
        <w:t>кокколитофориды</w:t>
      </w:r>
      <w:proofErr w:type="spellEnd"/>
      <w:r w:rsidR="00501175" w:rsidRPr="0050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A2A" w:rsidRPr="00501175">
        <w:rPr>
          <w:rFonts w:ascii="Times New Roman" w:hAnsi="Times New Roman" w:cs="Times New Roman"/>
          <w:i/>
          <w:iCs/>
          <w:sz w:val="24"/>
          <w:szCs w:val="24"/>
        </w:rPr>
        <w:t>Emilian</w:t>
      </w:r>
      <w:r w:rsidR="00D16A2A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="00D16A2A" w:rsidRPr="00501175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="00D16A2A" w:rsidRPr="00501175">
        <w:rPr>
          <w:rFonts w:ascii="Times New Roman" w:hAnsi="Times New Roman" w:cs="Times New Roman"/>
          <w:i/>
          <w:iCs/>
          <w:sz w:val="24"/>
          <w:szCs w:val="24"/>
        </w:rPr>
        <w:t>huxleyi</w:t>
      </w:r>
      <w:proofErr w:type="spellEnd"/>
      <w:r w:rsidR="00501175" w:rsidRPr="00501175">
        <w:rPr>
          <w:rFonts w:ascii="Times New Roman" w:hAnsi="Times New Roman" w:cs="Times New Roman"/>
          <w:sz w:val="24"/>
          <w:szCs w:val="24"/>
        </w:rPr>
        <w:t xml:space="preserve">. </w:t>
      </w:r>
      <w:r w:rsidR="00A935BE">
        <w:rPr>
          <w:rFonts w:ascii="Times New Roman" w:hAnsi="Times New Roman" w:cs="Times New Roman"/>
          <w:sz w:val="24"/>
          <w:szCs w:val="24"/>
        </w:rPr>
        <w:t xml:space="preserve">Совместная добавка азота и фосфора интенсифицировало рост диатомеи </w:t>
      </w:r>
      <w:proofErr w:type="spellStart"/>
      <w:r w:rsidR="00501175" w:rsidRPr="00501175">
        <w:rPr>
          <w:rFonts w:ascii="Times New Roman" w:hAnsi="Times New Roman" w:cs="Times New Roman"/>
          <w:i/>
          <w:iCs/>
          <w:sz w:val="24"/>
          <w:szCs w:val="24"/>
        </w:rPr>
        <w:t>Chaetoceros</w:t>
      </w:r>
      <w:proofErr w:type="spellEnd"/>
      <w:r w:rsidR="00501175" w:rsidRPr="005011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01175" w:rsidRPr="00501175">
        <w:rPr>
          <w:rFonts w:ascii="Times New Roman" w:hAnsi="Times New Roman" w:cs="Times New Roman"/>
          <w:i/>
          <w:iCs/>
          <w:sz w:val="24"/>
          <w:szCs w:val="24"/>
        </w:rPr>
        <w:t>sp</w:t>
      </w:r>
      <w:proofErr w:type="spellEnd"/>
      <w:r w:rsidR="00501175" w:rsidRPr="005011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43E1C6" w14:textId="59333940" w:rsidR="00DB5364" w:rsidRPr="00617EEC" w:rsidRDefault="00DB5364" w:rsidP="00644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EEC">
        <w:rPr>
          <w:rFonts w:ascii="Times New Roman" w:eastAsia="Times New Roman" w:hAnsi="Times New Roman" w:cs="Times New Roman"/>
          <w:sz w:val="28"/>
          <w:szCs w:val="28"/>
        </w:rPr>
        <w:t>Дополнительные данные для понимания механизмов регуляции видовой структуры</w:t>
      </w:r>
      <w:r w:rsidR="00655197" w:rsidRPr="00617EEC">
        <w:rPr>
          <w:rFonts w:ascii="Times New Roman" w:eastAsia="Times New Roman" w:hAnsi="Times New Roman" w:cs="Times New Roman"/>
          <w:sz w:val="28"/>
          <w:szCs w:val="28"/>
        </w:rPr>
        <w:t xml:space="preserve"> и продукционных свойств</w:t>
      </w:r>
      <w:r w:rsidRPr="00617EEC">
        <w:rPr>
          <w:rFonts w:ascii="Times New Roman" w:eastAsia="Times New Roman" w:hAnsi="Times New Roman" w:cs="Times New Roman"/>
          <w:sz w:val="28"/>
          <w:szCs w:val="28"/>
        </w:rPr>
        <w:t xml:space="preserve"> фитопланктонного сообщества дают экспериментальные исследования с природной популяцией фитопланктона</w:t>
      </w:r>
      <w:r w:rsidR="00655197" w:rsidRPr="00617E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655197" w:rsidRPr="00617EEC">
        <w:rPr>
          <w:rFonts w:ascii="Times New Roman" w:eastAsia="Times New Roman" w:hAnsi="Times New Roman" w:cs="Times New Roman"/>
          <w:sz w:val="28"/>
          <w:szCs w:val="28"/>
        </w:rPr>
        <w:t>Лифанчук</w:t>
      </w:r>
      <w:proofErr w:type="spellEnd"/>
      <w:r w:rsidR="00655197" w:rsidRPr="00617EEC">
        <w:rPr>
          <w:rFonts w:ascii="Times New Roman" w:eastAsia="Times New Roman" w:hAnsi="Times New Roman" w:cs="Times New Roman"/>
          <w:sz w:val="28"/>
          <w:szCs w:val="28"/>
        </w:rPr>
        <w:t xml:space="preserve"> и др., 2019)</w:t>
      </w:r>
      <w:r w:rsidRPr="00617EEC">
        <w:rPr>
          <w:rFonts w:ascii="Times New Roman" w:eastAsia="Times New Roman" w:hAnsi="Times New Roman" w:cs="Times New Roman"/>
          <w:sz w:val="28"/>
          <w:szCs w:val="28"/>
        </w:rPr>
        <w:t xml:space="preserve">. Азот и фосфор являются основными </w:t>
      </w:r>
      <w:r w:rsidR="00655197" w:rsidRPr="00617EEC">
        <w:rPr>
          <w:rFonts w:ascii="Times New Roman" w:eastAsia="Times New Roman" w:hAnsi="Times New Roman" w:cs="Times New Roman"/>
          <w:sz w:val="28"/>
          <w:szCs w:val="28"/>
        </w:rPr>
        <w:t>элементами минерального питания</w:t>
      </w:r>
      <w:r w:rsidRPr="00617EEC">
        <w:rPr>
          <w:rFonts w:ascii="Times New Roman" w:eastAsia="Times New Roman" w:hAnsi="Times New Roman" w:cs="Times New Roman"/>
          <w:sz w:val="28"/>
          <w:szCs w:val="28"/>
        </w:rPr>
        <w:t xml:space="preserve">, которые могут </w:t>
      </w:r>
      <w:r w:rsidR="00655197" w:rsidRPr="00617EEC">
        <w:rPr>
          <w:rFonts w:ascii="Times New Roman" w:eastAsia="Times New Roman" w:hAnsi="Times New Roman" w:cs="Times New Roman"/>
          <w:sz w:val="28"/>
          <w:szCs w:val="28"/>
        </w:rPr>
        <w:t xml:space="preserve">лимитировать </w:t>
      </w:r>
      <w:r w:rsidRPr="00617EEC">
        <w:rPr>
          <w:rFonts w:ascii="Times New Roman" w:eastAsia="Times New Roman" w:hAnsi="Times New Roman" w:cs="Times New Roman"/>
          <w:sz w:val="28"/>
          <w:szCs w:val="28"/>
        </w:rPr>
        <w:t>рост фитопланктона в природной среде (</w:t>
      </w:r>
      <w:proofErr w:type="spellStart"/>
      <w:r w:rsidRPr="00617EEC">
        <w:rPr>
          <w:rFonts w:ascii="Times New Roman" w:eastAsia="Times New Roman" w:hAnsi="Times New Roman" w:cs="Times New Roman"/>
          <w:sz w:val="28"/>
          <w:szCs w:val="28"/>
        </w:rPr>
        <w:t>Davey</w:t>
      </w:r>
      <w:proofErr w:type="spellEnd"/>
      <w:r w:rsidRPr="00617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EEC">
        <w:rPr>
          <w:rFonts w:ascii="Times New Roman" w:eastAsia="Times New Roman" w:hAnsi="Times New Roman" w:cs="Times New Roman"/>
          <w:sz w:val="28"/>
          <w:szCs w:val="28"/>
        </w:rPr>
        <w:t>et</w:t>
      </w:r>
      <w:proofErr w:type="spellEnd"/>
      <w:r w:rsidRPr="00617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EEC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Pr="00617EEC">
        <w:rPr>
          <w:rFonts w:ascii="Times New Roman" w:eastAsia="Times New Roman" w:hAnsi="Times New Roman" w:cs="Times New Roman"/>
          <w:sz w:val="28"/>
          <w:szCs w:val="28"/>
        </w:rPr>
        <w:t xml:space="preserve">., 2008; </w:t>
      </w:r>
      <w:proofErr w:type="spellStart"/>
      <w:r w:rsidRPr="00617EEC">
        <w:rPr>
          <w:rFonts w:ascii="Times New Roman" w:eastAsia="Times New Roman" w:hAnsi="Times New Roman" w:cs="Times New Roman"/>
          <w:sz w:val="28"/>
          <w:szCs w:val="28"/>
        </w:rPr>
        <w:t>Persic</w:t>
      </w:r>
      <w:proofErr w:type="spellEnd"/>
      <w:r w:rsidRPr="00617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EEC">
        <w:rPr>
          <w:rFonts w:ascii="Times New Roman" w:eastAsia="Times New Roman" w:hAnsi="Times New Roman" w:cs="Times New Roman"/>
          <w:sz w:val="28"/>
          <w:szCs w:val="28"/>
        </w:rPr>
        <w:t>et</w:t>
      </w:r>
      <w:proofErr w:type="spellEnd"/>
      <w:r w:rsidRPr="00617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7EEC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Pr="00617EEC">
        <w:rPr>
          <w:rFonts w:ascii="Times New Roman" w:eastAsia="Times New Roman" w:hAnsi="Times New Roman" w:cs="Times New Roman"/>
          <w:sz w:val="28"/>
          <w:szCs w:val="28"/>
        </w:rPr>
        <w:t xml:space="preserve">., 2009). </w:t>
      </w:r>
    </w:p>
    <w:p w14:paraId="4CD38C55" w14:textId="4D1FD4CA" w:rsidR="00620ABE" w:rsidRPr="00617EEC" w:rsidRDefault="001C5E84" w:rsidP="006449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EEC">
        <w:rPr>
          <w:rFonts w:ascii="Times New Roman" w:eastAsia="Times New Roman" w:hAnsi="Times New Roman" w:cs="Times New Roman"/>
          <w:sz w:val="28"/>
          <w:szCs w:val="28"/>
        </w:rPr>
        <w:t>Целью данной работы было определить влияние элементов минерального питания на продукционные свойства доминирующих видов фитопланктонного сообщества. Для этого были проведены экспериментальные исследования с добавками азота и фосфора в накопительную культуру фитопланктона Голубой бухты (район г. Геленджик) северо-восточной части Чёрного моря.</w:t>
      </w:r>
    </w:p>
    <w:p w14:paraId="3D271D58" w14:textId="477DA5C8" w:rsidR="00AB4933" w:rsidRPr="00617EEC" w:rsidRDefault="00AB4933" w:rsidP="005234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EEC">
        <w:rPr>
          <w:rFonts w:ascii="Times New Roman" w:eastAsia="Times New Roman" w:hAnsi="Times New Roman" w:cs="Times New Roman"/>
          <w:b/>
          <w:sz w:val="28"/>
          <w:szCs w:val="28"/>
        </w:rPr>
        <w:t>Материал и методы</w:t>
      </w:r>
    </w:p>
    <w:p w14:paraId="13349704" w14:textId="08EA3B32" w:rsidR="00DB29DB" w:rsidRPr="00617EEC" w:rsidRDefault="003C3899" w:rsidP="00DB2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EC">
        <w:rPr>
          <w:rFonts w:ascii="Times New Roman" w:hAnsi="Times New Roman" w:cs="Times New Roman"/>
          <w:sz w:val="28"/>
          <w:szCs w:val="28"/>
        </w:rPr>
        <w:t xml:space="preserve">В начале июля 2019 г. в </w:t>
      </w:r>
      <w:r w:rsidR="00DB29DB" w:rsidRPr="00617EEC">
        <w:rPr>
          <w:rFonts w:ascii="Times New Roman" w:hAnsi="Times New Roman" w:cs="Times New Roman"/>
          <w:sz w:val="28"/>
          <w:szCs w:val="28"/>
        </w:rPr>
        <w:t xml:space="preserve">береговой лаборатории </w:t>
      </w:r>
      <w:bookmarkStart w:id="0" w:name="OLE_LINK1"/>
      <w:bookmarkStart w:id="1" w:name="OLE_LINK2"/>
      <w:r w:rsidR="00DB29DB" w:rsidRPr="00617EEC">
        <w:rPr>
          <w:rFonts w:ascii="Times New Roman" w:hAnsi="Times New Roman" w:cs="Times New Roman"/>
          <w:sz w:val="28"/>
          <w:szCs w:val="28"/>
        </w:rPr>
        <w:t>ЮО ИО РАН</w:t>
      </w:r>
      <w:bookmarkEnd w:id="0"/>
      <w:bookmarkEnd w:id="1"/>
      <w:r w:rsidR="00DB29DB" w:rsidRPr="00617EEC">
        <w:rPr>
          <w:rFonts w:ascii="Times New Roman" w:hAnsi="Times New Roman" w:cs="Times New Roman"/>
          <w:sz w:val="28"/>
          <w:szCs w:val="28"/>
        </w:rPr>
        <w:t xml:space="preserve"> (г.</w:t>
      </w:r>
      <w:r w:rsidRPr="00617EEC">
        <w:rPr>
          <w:rFonts w:ascii="Times New Roman" w:hAnsi="Times New Roman" w:cs="Times New Roman"/>
          <w:sz w:val="28"/>
          <w:szCs w:val="28"/>
        </w:rPr>
        <w:t> Геленджик) проводили</w:t>
      </w:r>
      <w:r w:rsidR="00DB29DB" w:rsidRPr="00617EEC">
        <w:rPr>
          <w:rFonts w:ascii="Times New Roman" w:hAnsi="Times New Roman" w:cs="Times New Roman"/>
          <w:sz w:val="28"/>
          <w:szCs w:val="28"/>
        </w:rPr>
        <w:t xml:space="preserve"> исследования по влиянию добавок нитратов и фосфатов на структуру фитопланктонного сообщества. Объектом исследования служила смешанная культура водорослей (</w:t>
      </w:r>
      <w:proofErr w:type="spellStart"/>
      <w:r w:rsidR="00DB29DB" w:rsidRPr="00617EEC">
        <w:rPr>
          <w:rFonts w:ascii="Times New Roman" w:hAnsi="Times New Roman" w:cs="Times New Roman"/>
          <w:sz w:val="28"/>
          <w:szCs w:val="28"/>
        </w:rPr>
        <w:t>кокколитофорид</w:t>
      </w:r>
      <w:proofErr w:type="spellEnd"/>
      <w:r w:rsidR="00DB29DB" w:rsidRPr="00617EEC">
        <w:rPr>
          <w:rFonts w:ascii="Times New Roman" w:hAnsi="Times New Roman" w:cs="Times New Roman"/>
          <w:sz w:val="28"/>
          <w:szCs w:val="28"/>
        </w:rPr>
        <w:t xml:space="preserve">, диатомовых и </w:t>
      </w:r>
      <w:proofErr w:type="spellStart"/>
      <w:r w:rsidR="00DB29DB" w:rsidRPr="00617EEC">
        <w:rPr>
          <w:rFonts w:ascii="Times New Roman" w:hAnsi="Times New Roman" w:cs="Times New Roman"/>
          <w:sz w:val="28"/>
          <w:szCs w:val="28"/>
        </w:rPr>
        <w:lastRenderedPageBreak/>
        <w:t>динофитовых</w:t>
      </w:r>
      <w:proofErr w:type="spellEnd"/>
      <w:r w:rsidR="00DB29DB" w:rsidRPr="00617EEC">
        <w:rPr>
          <w:rFonts w:ascii="Times New Roman" w:hAnsi="Times New Roman" w:cs="Times New Roman"/>
          <w:sz w:val="28"/>
          <w:szCs w:val="28"/>
        </w:rPr>
        <w:t>), полученная на основе природного сообщества фит</w:t>
      </w:r>
      <w:r w:rsidR="00564D8C" w:rsidRPr="00617EEC">
        <w:rPr>
          <w:rFonts w:ascii="Times New Roman" w:hAnsi="Times New Roman" w:cs="Times New Roman"/>
          <w:sz w:val="28"/>
          <w:szCs w:val="28"/>
        </w:rPr>
        <w:t xml:space="preserve">опланктона. </w:t>
      </w:r>
      <w:r w:rsidR="005D1875" w:rsidRPr="00617EEC">
        <w:rPr>
          <w:rFonts w:ascii="Times New Roman" w:hAnsi="Times New Roman" w:cs="Times New Roman"/>
          <w:sz w:val="28"/>
          <w:szCs w:val="28"/>
        </w:rPr>
        <w:t>Пробы морской воды были отобраны с пирса Голубой бухты.</w:t>
      </w:r>
    </w:p>
    <w:p w14:paraId="4F83B558" w14:textId="0097B270" w:rsidR="00DB29DB" w:rsidRPr="00617EEC" w:rsidRDefault="00DB29DB" w:rsidP="00617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EC">
        <w:rPr>
          <w:rFonts w:ascii="Times New Roman" w:hAnsi="Times New Roman" w:cs="Times New Roman"/>
          <w:sz w:val="28"/>
          <w:szCs w:val="28"/>
        </w:rPr>
        <w:t xml:space="preserve">Эксперименты проводили в 0,5-литровых колбах </w:t>
      </w:r>
      <w:proofErr w:type="spellStart"/>
      <w:r w:rsidRPr="00617EEC">
        <w:rPr>
          <w:rFonts w:ascii="Times New Roman" w:hAnsi="Times New Roman" w:cs="Times New Roman"/>
          <w:sz w:val="28"/>
          <w:szCs w:val="28"/>
        </w:rPr>
        <w:t>Эрленмейера</w:t>
      </w:r>
      <w:proofErr w:type="spellEnd"/>
      <w:r w:rsidRPr="00617EEC">
        <w:rPr>
          <w:rFonts w:ascii="Times New Roman" w:hAnsi="Times New Roman" w:cs="Times New Roman"/>
          <w:sz w:val="28"/>
          <w:szCs w:val="28"/>
        </w:rPr>
        <w:t xml:space="preserve">, объём среды составлял 200 мл. Выращивание проводили в колбах в </w:t>
      </w:r>
      <w:proofErr w:type="spellStart"/>
      <w:r w:rsidRPr="00617EEC">
        <w:rPr>
          <w:rFonts w:ascii="Times New Roman" w:hAnsi="Times New Roman" w:cs="Times New Roman"/>
          <w:sz w:val="28"/>
          <w:szCs w:val="28"/>
        </w:rPr>
        <w:t>термолюминостате</w:t>
      </w:r>
      <w:proofErr w:type="spellEnd"/>
      <w:r w:rsidRPr="00617EEC">
        <w:rPr>
          <w:rFonts w:ascii="Times New Roman" w:hAnsi="Times New Roman" w:cs="Times New Roman"/>
          <w:sz w:val="28"/>
          <w:szCs w:val="28"/>
        </w:rPr>
        <w:t xml:space="preserve">, где температура среды </w:t>
      </w:r>
      <w:r w:rsidR="00634978" w:rsidRPr="00617EEC">
        <w:rPr>
          <w:rFonts w:ascii="Times New Roman" w:hAnsi="Times New Roman" w:cs="Times New Roman"/>
          <w:sz w:val="28"/>
          <w:szCs w:val="28"/>
        </w:rPr>
        <w:t>(24,2</w:t>
      </w:r>
      <w:r w:rsidR="003C3899" w:rsidRPr="00617EE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34978" w:rsidRPr="00617EE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34978" w:rsidRPr="00617EE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34978" w:rsidRPr="00617EEC">
        <w:rPr>
          <w:rFonts w:ascii="Times New Roman" w:hAnsi="Times New Roman" w:cs="Times New Roman"/>
          <w:sz w:val="28"/>
          <w:szCs w:val="28"/>
        </w:rPr>
        <w:t xml:space="preserve">) </w:t>
      </w:r>
      <w:r w:rsidRPr="00617EEC">
        <w:rPr>
          <w:rFonts w:ascii="Times New Roman" w:hAnsi="Times New Roman" w:cs="Times New Roman"/>
          <w:sz w:val="28"/>
          <w:szCs w:val="28"/>
        </w:rPr>
        <w:t>соответствовала температуре морской воды в месте отбора проб. Интенсивность падающего света составляла</w:t>
      </w:r>
      <w:r w:rsidR="00746A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17EEC">
        <w:rPr>
          <w:rFonts w:ascii="Times New Roman" w:hAnsi="Times New Roman" w:cs="Times New Roman"/>
          <w:sz w:val="28"/>
          <w:szCs w:val="28"/>
        </w:rPr>
        <w:t xml:space="preserve"> 58—61 </w:t>
      </w:r>
      <w:proofErr w:type="spellStart"/>
      <w:r w:rsidRPr="00617EEC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617EEC">
        <w:rPr>
          <w:rFonts w:ascii="Times New Roman" w:hAnsi="Times New Roman" w:cs="Times New Roman"/>
          <w:sz w:val="28"/>
          <w:szCs w:val="28"/>
        </w:rPr>
        <w:t>/м</w:t>
      </w:r>
      <w:r w:rsidRPr="00617EE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17EEC">
        <w:rPr>
          <w:rFonts w:ascii="Times New Roman" w:hAnsi="Times New Roman" w:cs="Times New Roman"/>
          <w:sz w:val="28"/>
          <w:szCs w:val="28"/>
        </w:rPr>
        <w:t xml:space="preserve"> ФАР</w:t>
      </w:r>
      <w:r w:rsidR="009B379D" w:rsidRPr="00617EEC">
        <w:rPr>
          <w:rFonts w:ascii="Times New Roman" w:hAnsi="Times New Roman" w:cs="Times New Roman"/>
          <w:sz w:val="28"/>
          <w:szCs w:val="28"/>
        </w:rPr>
        <w:t xml:space="preserve">. </w:t>
      </w:r>
      <w:r w:rsidRPr="00617EEC">
        <w:rPr>
          <w:rFonts w:ascii="Times New Roman" w:hAnsi="Times New Roman" w:cs="Times New Roman"/>
          <w:sz w:val="28"/>
          <w:szCs w:val="28"/>
        </w:rPr>
        <w:t xml:space="preserve">Опыты поставлены с применением метода планирования экспериментов, которые позволяют получать уравнения регрессии, отражающие действие выбранных факторов на изучаемый параметр </w:t>
      </w:r>
      <w:r w:rsidR="002F0043">
        <w:rPr>
          <w:rFonts w:ascii="Times New Roman" w:hAnsi="Times New Roman" w:cs="Times New Roman"/>
          <w:sz w:val="28"/>
          <w:szCs w:val="28"/>
        </w:rPr>
        <w:t>(</w:t>
      </w:r>
      <w:r w:rsidRPr="00617EEC">
        <w:rPr>
          <w:rFonts w:ascii="Times New Roman" w:hAnsi="Times New Roman" w:cs="Times New Roman"/>
          <w:sz w:val="28"/>
          <w:szCs w:val="28"/>
        </w:rPr>
        <w:t>Максимов, Федоров, 1969</w:t>
      </w:r>
      <w:r w:rsidR="00DB5364" w:rsidRPr="00617EEC">
        <w:rPr>
          <w:rFonts w:ascii="Times New Roman" w:hAnsi="Times New Roman" w:cs="Times New Roman"/>
          <w:sz w:val="28"/>
          <w:szCs w:val="28"/>
        </w:rPr>
        <w:t>;</w:t>
      </w:r>
      <w:r w:rsidR="00DB5364" w:rsidRPr="00617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5355" w:rsidRPr="00617EEC">
        <w:rPr>
          <w:rFonts w:ascii="Times New Roman" w:hAnsi="Times New Roman" w:cs="Times New Roman"/>
          <w:sz w:val="28"/>
          <w:szCs w:val="28"/>
        </w:rPr>
        <w:t>Силкин</w:t>
      </w:r>
      <w:proofErr w:type="spellEnd"/>
      <w:r w:rsidR="009B5355" w:rsidRPr="00617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5355" w:rsidRPr="00617EEC">
        <w:rPr>
          <w:rFonts w:ascii="Times New Roman" w:hAnsi="Times New Roman" w:cs="Times New Roman"/>
          <w:sz w:val="28"/>
          <w:szCs w:val="28"/>
        </w:rPr>
        <w:t>Хайлов</w:t>
      </w:r>
      <w:proofErr w:type="spellEnd"/>
      <w:r w:rsidR="009B5355" w:rsidRPr="00617EEC">
        <w:rPr>
          <w:rFonts w:ascii="Times New Roman" w:hAnsi="Times New Roman" w:cs="Times New Roman"/>
          <w:sz w:val="28"/>
          <w:szCs w:val="28"/>
        </w:rPr>
        <w:t>, 1988</w:t>
      </w:r>
      <w:r w:rsidR="002F0043">
        <w:rPr>
          <w:rFonts w:ascii="Times New Roman" w:hAnsi="Times New Roman" w:cs="Times New Roman"/>
          <w:sz w:val="28"/>
          <w:szCs w:val="28"/>
        </w:rPr>
        <w:t>)</w:t>
      </w:r>
      <w:r w:rsidRPr="00617EEC">
        <w:rPr>
          <w:rFonts w:ascii="Times New Roman" w:hAnsi="Times New Roman" w:cs="Times New Roman"/>
          <w:sz w:val="28"/>
          <w:szCs w:val="28"/>
        </w:rPr>
        <w:t>.</w:t>
      </w:r>
    </w:p>
    <w:p w14:paraId="18445348" w14:textId="5978C2E5" w:rsidR="00DB29DB" w:rsidRPr="00617EEC" w:rsidRDefault="00DB29DB" w:rsidP="00617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EC">
        <w:rPr>
          <w:rFonts w:ascii="Times New Roman" w:hAnsi="Times New Roman" w:cs="Times New Roman"/>
          <w:sz w:val="28"/>
          <w:szCs w:val="28"/>
        </w:rPr>
        <w:t xml:space="preserve">Идентификацию видов и подсчет числа клеток проводили ежедневно на световом микроскопе в счетной </w:t>
      </w:r>
      <w:r w:rsidR="003C3899" w:rsidRPr="00617EEC">
        <w:rPr>
          <w:rFonts w:ascii="Times New Roman" w:hAnsi="Times New Roman" w:cs="Times New Roman"/>
          <w:sz w:val="28"/>
          <w:szCs w:val="28"/>
        </w:rPr>
        <w:t xml:space="preserve">камере </w:t>
      </w:r>
      <w:proofErr w:type="spellStart"/>
      <w:r w:rsidR="003C3899" w:rsidRPr="00617EEC">
        <w:rPr>
          <w:rFonts w:ascii="Times New Roman" w:hAnsi="Times New Roman" w:cs="Times New Roman"/>
          <w:sz w:val="28"/>
          <w:szCs w:val="28"/>
        </w:rPr>
        <w:t>Ножотта</w:t>
      </w:r>
      <w:proofErr w:type="spellEnd"/>
      <w:r w:rsidR="003C3899" w:rsidRPr="00617EEC">
        <w:rPr>
          <w:rFonts w:ascii="Times New Roman" w:hAnsi="Times New Roman" w:cs="Times New Roman"/>
          <w:sz w:val="28"/>
          <w:szCs w:val="28"/>
        </w:rPr>
        <w:t xml:space="preserve"> объемом 0,05 мл.</w:t>
      </w:r>
      <w:r w:rsidRPr="00617EEC">
        <w:rPr>
          <w:rFonts w:ascii="Times New Roman" w:hAnsi="Times New Roman" w:cs="Times New Roman"/>
          <w:sz w:val="28"/>
          <w:szCs w:val="28"/>
        </w:rPr>
        <w:t xml:space="preserve"> Биомассу рассчитывали методом «истинного объема» </w:t>
      </w:r>
      <w:r w:rsidR="002F0043">
        <w:rPr>
          <w:rFonts w:ascii="Times New Roman" w:hAnsi="Times New Roman" w:cs="Times New Roman"/>
          <w:sz w:val="28"/>
          <w:szCs w:val="28"/>
        </w:rPr>
        <w:t>(</w:t>
      </w:r>
      <w:r w:rsidRPr="00617EEC">
        <w:rPr>
          <w:rFonts w:ascii="Times New Roman" w:hAnsi="Times New Roman" w:cs="Times New Roman"/>
          <w:sz w:val="28"/>
          <w:szCs w:val="28"/>
        </w:rPr>
        <w:t>Киселёв, 1969</w:t>
      </w:r>
      <w:r w:rsidR="002F0043">
        <w:rPr>
          <w:rFonts w:ascii="Times New Roman" w:hAnsi="Times New Roman" w:cs="Times New Roman"/>
          <w:sz w:val="28"/>
          <w:szCs w:val="28"/>
        </w:rPr>
        <w:t>)</w:t>
      </w:r>
      <w:r w:rsidRPr="00617EEC">
        <w:rPr>
          <w:rFonts w:ascii="Times New Roman" w:hAnsi="Times New Roman" w:cs="Times New Roman"/>
          <w:sz w:val="28"/>
          <w:szCs w:val="28"/>
        </w:rPr>
        <w:t xml:space="preserve">, при этом использовали данные собственных измерений. </w:t>
      </w:r>
    </w:p>
    <w:p w14:paraId="7D297680" w14:textId="3AB41818" w:rsidR="00564D8C" w:rsidRPr="00617EEC" w:rsidRDefault="00E72830" w:rsidP="00747A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EEC">
        <w:rPr>
          <w:rFonts w:ascii="Times New Roman" w:eastAsia="Times New Roman" w:hAnsi="Times New Roman" w:cs="Times New Roman"/>
          <w:b/>
          <w:sz w:val="28"/>
          <w:szCs w:val="28"/>
        </w:rPr>
        <w:t>Результат и обсуждение</w:t>
      </w:r>
    </w:p>
    <w:p w14:paraId="0CB83403" w14:textId="2FFA958F" w:rsidR="00871855" w:rsidRPr="00617EEC" w:rsidRDefault="00C321F2" w:rsidP="00C3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EC">
        <w:rPr>
          <w:rFonts w:ascii="Times New Roman" w:hAnsi="Times New Roman" w:cs="Times New Roman"/>
          <w:sz w:val="28"/>
          <w:szCs w:val="28"/>
        </w:rPr>
        <w:t>При накопительном культивировании природного фитопланктона интенсивное развитие показывают прежде всего виды, которые относятся к</w:t>
      </w:r>
      <w:r w:rsidR="00E94BE9" w:rsidRPr="00617EEC">
        <w:rPr>
          <w:rFonts w:ascii="Times New Roman" w:hAnsi="Times New Roman" w:cs="Times New Roman"/>
          <w:sz w:val="28"/>
          <w:szCs w:val="28"/>
        </w:rPr>
        <w:t xml:space="preserve"> доминантам или субдоминантам в</w:t>
      </w:r>
      <w:r w:rsidRPr="00617EEC">
        <w:rPr>
          <w:rFonts w:ascii="Times New Roman" w:hAnsi="Times New Roman" w:cs="Times New Roman"/>
          <w:sz w:val="28"/>
          <w:szCs w:val="28"/>
        </w:rPr>
        <w:t xml:space="preserve"> сообществе</w:t>
      </w:r>
      <w:r w:rsidR="00EF73EB" w:rsidRPr="00617EEC">
        <w:rPr>
          <w:rFonts w:ascii="Times New Roman" w:hAnsi="Times New Roman" w:cs="Times New Roman"/>
          <w:sz w:val="28"/>
          <w:szCs w:val="28"/>
        </w:rPr>
        <w:t>.</w:t>
      </w:r>
      <w:r w:rsidR="00CE74ED" w:rsidRPr="00617EEC">
        <w:rPr>
          <w:rFonts w:ascii="Times New Roman" w:hAnsi="Times New Roman" w:cs="Times New Roman"/>
          <w:sz w:val="28"/>
          <w:szCs w:val="28"/>
        </w:rPr>
        <w:t xml:space="preserve"> </w:t>
      </w:r>
      <w:r w:rsidRPr="00617EEC">
        <w:rPr>
          <w:rFonts w:ascii="Times New Roman" w:hAnsi="Times New Roman" w:cs="Times New Roman"/>
          <w:sz w:val="28"/>
          <w:szCs w:val="28"/>
        </w:rPr>
        <w:t xml:space="preserve">В экспериментах доминатом являлась диатомовая водоросль </w:t>
      </w:r>
      <w:proofErr w:type="spellStart"/>
      <w:r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Chaetoceros</w:t>
      </w:r>
      <w:proofErr w:type="spellEnd"/>
      <w:r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sp</w:t>
      </w:r>
      <w:proofErr w:type="spellEnd"/>
      <w:r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  <w:r w:rsidRPr="00617EE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17EE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17EEC">
        <w:rPr>
          <w:rFonts w:ascii="Times New Roman" w:hAnsi="Times New Roman" w:cs="Times New Roman"/>
          <w:sz w:val="28"/>
          <w:szCs w:val="28"/>
        </w:rPr>
        <w:t>субдоминантом</w:t>
      </w:r>
      <w:proofErr w:type="spellEnd"/>
      <w:r w:rsidRPr="00617E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7EEC">
        <w:rPr>
          <w:rFonts w:ascii="Times New Roman" w:hAnsi="Times New Roman" w:cs="Times New Roman"/>
          <w:sz w:val="28"/>
          <w:szCs w:val="28"/>
        </w:rPr>
        <w:t>кокколитофорида</w:t>
      </w:r>
      <w:proofErr w:type="spellEnd"/>
      <w:r w:rsidRPr="00617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EEC">
        <w:rPr>
          <w:rFonts w:ascii="Times New Roman" w:hAnsi="Times New Roman" w:cs="Times New Roman"/>
          <w:i/>
          <w:sz w:val="28"/>
          <w:szCs w:val="28"/>
        </w:rPr>
        <w:t>Emiliania</w:t>
      </w:r>
      <w:proofErr w:type="spellEnd"/>
      <w:r w:rsidRPr="00617E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7EEC">
        <w:rPr>
          <w:rFonts w:ascii="Times New Roman" w:hAnsi="Times New Roman" w:cs="Times New Roman"/>
          <w:i/>
          <w:sz w:val="28"/>
          <w:szCs w:val="28"/>
        </w:rPr>
        <w:t>huxleyi</w:t>
      </w:r>
      <w:proofErr w:type="spellEnd"/>
      <w:r w:rsidRPr="00617EEC">
        <w:rPr>
          <w:rFonts w:ascii="Times New Roman" w:hAnsi="Times New Roman" w:cs="Times New Roman"/>
          <w:sz w:val="28"/>
          <w:szCs w:val="28"/>
        </w:rPr>
        <w:t>.</w:t>
      </w:r>
    </w:p>
    <w:p w14:paraId="6418B85A" w14:textId="3B1F87D6" w:rsidR="000A2D88" w:rsidRDefault="000A2D88" w:rsidP="000A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EC">
        <w:rPr>
          <w:rFonts w:ascii="Times New Roman" w:hAnsi="Times New Roman" w:cs="Times New Roman"/>
          <w:sz w:val="28"/>
          <w:szCs w:val="28"/>
        </w:rPr>
        <w:t xml:space="preserve">Максимальная биомасса диатомеи </w:t>
      </w:r>
      <w:proofErr w:type="spellStart"/>
      <w:r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Chaetoceros</w:t>
      </w:r>
      <w:proofErr w:type="spellEnd"/>
      <w:r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sp</w:t>
      </w:r>
      <w:proofErr w:type="spellEnd"/>
      <w:r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  <w:r w:rsidRPr="00617E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7EEC">
        <w:rPr>
          <w:rFonts w:ascii="Times New Roman" w:hAnsi="Times New Roman" w:cs="Times New Roman"/>
          <w:sz w:val="28"/>
          <w:szCs w:val="28"/>
        </w:rPr>
        <w:t>составила 1040,8 мг/м</w:t>
      </w:r>
      <w:r w:rsidRPr="00617EE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17EEC">
        <w:rPr>
          <w:rFonts w:ascii="Times New Roman" w:hAnsi="Times New Roman" w:cs="Times New Roman"/>
          <w:sz w:val="28"/>
          <w:szCs w:val="28"/>
        </w:rPr>
        <w:t xml:space="preserve"> в варианте эксперимента с совместной добавкой азота и фосфора на 3 день культивирования</w:t>
      </w:r>
      <w:r w:rsidR="00F31339" w:rsidRPr="00617EEC">
        <w:rPr>
          <w:rFonts w:ascii="Times New Roman" w:hAnsi="Times New Roman" w:cs="Times New Roman"/>
          <w:sz w:val="28"/>
          <w:szCs w:val="28"/>
        </w:rPr>
        <w:t xml:space="preserve"> (Рис. 1)</w:t>
      </w:r>
      <w:r w:rsidRPr="00617EE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617EEC">
        <w:rPr>
          <w:rFonts w:ascii="Times New Roman" w:hAnsi="Times New Roman" w:cs="Times New Roman"/>
          <w:sz w:val="28"/>
          <w:szCs w:val="28"/>
        </w:rPr>
        <w:t>кокколитофориды</w:t>
      </w:r>
      <w:proofErr w:type="spellEnd"/>
      <w:r w:rsidRPr="00617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EEC">
        <w:rPr>
          <w:rFonts w:ascii="Times New Roman" w:hAnsi="Times New Roman" w:cs="Times New Roman"/>
          <w:i/>
          <w:sz w:val="28"/>
          <w:szCs w:val="28"/>
        </w:rPr>
        <w:t>Emiliania</w:t>
      </w:r>
      <w:proofErr w:type="spellEnd"/>
      <w:r w:rsidRPr="00617E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7EEC">
        <w:rPr>
          <w:rFonts w:ascii="Times New Roman" w:hAnsi="Times New Roman" w:cs="Times New Roman"/>
          <w:i/>
          <w:sz w:val="28"/>
          <w:szCs w:val="28"/>
        </w:rPr>
        <w:t>huxleyi</w:t>
      </w:r>
      <w:proofErr w:type="spellEnd"/>
      <w:r w:rsidRPr="00617E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7EEC">
        <w:rPr>
          <w:rFonts w:ascii="Times New Roman" w:hAnsi="Times New Roman" w:cs="Times New Roman"/>
          <w:sz w:val="28"/>
          <w:szCs w:val="28"/>
        </w:rPr>
        <w:t>интенсивный рост наблюдался на третий день в варианте эксперимента с добавкой фосфора (</w:t>
      </w:r>
      <w:r w:rsidR="00517642" w:rsidRPr="00617EEC">
        <w:rPr>
          <w:rFonts w:ascii="Times New Roman" w:hAnsi="Times New Roman" w:cs="Times New Roman"/>
          <w:sz w:val="28"/>
          <w:szCs w:val="28"/>
        </w:rPr>
        <w:t>79,0 мг/м</w:t>
      </w:r>
      <w:r w:rsidR="00517642" w:rsidRPr="00617EE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17642" w:rsidRPr="00617EE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DB05AE1" w14:textId="77777777" w:rsidR="003E7287" w:rsidRPr="00617EEC" w:rsidRDefault="003E7287" w:rsidP="003E728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Используя интервал от –1 до +1, мы определили силу влияния элементов питания на популяцию фитопланктона. Для этого пятипроцентный уровень значимости сравнивается с результатами уравнения регрессии, когда в накопительную среду вносятся оба элемента питания, либо только один из них. Если значение результата уравнения регрессии больше значения доверительного </w:t>
      </w:r>
      <w:r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интервала, то это указывает на непосредственное влияние лимитирующего элемента на развитие биомассы.</w:t>
      </w:r>
    </w:p>
    <w:p w14:paraId="43AAE905" w14:textId="77777777" w:rsidR="003E7287" w:rsidRPr="00617EEC" w:rsidRDefault="003E7287" w:rsidP="000A2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0C310" w14:textId="6F7BA53A" w:rsidR="00C321F2" w:rsidRPr="00617EEC" w:rsidRDefault="00617EEC" w:rsidP="002F18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617EEC">
        <w:rPr>
          <w:rFonts w:ascii="Times New Roman" w:hAnsi="Times New Roman" w:cs="Times New Roman"/>
          <w:noProof/>
        </w:rPr>
        <w:drawing>
          <wp:inline distT="0" distB="0" distL="0" distR="0" wp14:anchorId="72F53994" wp14:editId="06822D11">
            <wp:extent cx="4381500" cy="2657475"/>
            <wp:effectExtent l="0" t="0" r="0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D64C78B-AF5D-4206-8BD3-987EED0EB8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2"/>
    </w:p>
    <w:p w14:paraId="46BE9DC0" w14:textId="6A05A143" w:rsidR="00871855" w:rsidRDefault="009B379D" w:rsidP="007B62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EEC">
        <w:rPr>
          <w:rFonts w:ascii="Times New Roman" w:hAnsi="Times New Roman" w:cs="Times New Roman"/>
          <w:sz w:val="28"/>
          <w:szCs w:val="28"/>
        </w:rPr>
        <w:t>Рис</w:t>
      </w:r>
      <w:r w:rsidR="002F0043">
        <w:rPr>
          <w:rFonts w:ascii="Times New Roman" w:hAnsi="Times New Roman" w:cs="Times New Roman"/>
          <w:sz w:val="28"/>
          <w:szCs w:val="28"/>
        </w:rPr>
        <w:t>унок</w:t>
      </w:r>
      <w:r w:rsidRPr="00617EEC">
        <w:rPr>
          <w:rFonts w:ascii="Times New Roman" w:hAnsi="Times New Roman" w:cs="Times New Roman"/>
          <w:sz w:val="28"/>
          <w:szCs w:val="28"/>
        </w:rPr>
        <w:t xml:space="preserve"> 1</w:t>
      </w:r>
      <w:r w:rsidR="002F0043">
        <w:rPr>
          <w:rFonts w:ascii="Times New Roman" w:hAnsi="Times New Roman" w:cs="Times New Roman"/>
          <w:sz w:val="28"/>
          <w:szCs w:val="28"/>
        </w:rPr>
        <w:t xml:space="preserve"> –</w:t>
      </w:r>
      <w:r w:rsidRPr="00617EEC">
        <w:rPr>
          <w:rFonts w:ascii="Times New Roman" w:hAnsi="Times New Roman" w:cs="Times New Roman"/>
          <w:sz w:val="28"/>
          <w:szCs w:val="28"/>
        </w:rPr>
        <w:t xml:space="preserve"> Рост диатомеи </w:t>
      </w:r>
      <w:proofErr w:type="spellStart"/>
      <w:r w:rsidRPr="00617EEC">
        <w:rPr>
          <w:rFonts w:ascii="Times New Roman" w:hAnsi="Times New Roman" w:cs="Times New Roman"/>
          <w:i/>
          <w:iCs/>
          <w:sz w:val="28"/>
          <w:szCs w:val="28"/>
        </w:rPr>
        <w:t>Chaetoceros</w:t>
      </w:r>
      <w:proofErr w:type="spellEnd"/>
      <w:r w:rsidRPr="00617E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7EEC">
        <w:rPr>
          <w:rFonts w:ascii="Times New Roman" w:hAnsi="Times New Roman" w:cs="Times New Roman"/>
          <w:i/>
          <w:iCs/>
          <w:sz w:val="28"/>
          <w:szCs w:val="28"/>
        </w:rPr>
        <w:t>sp</w:t>
      </w:r>
      <w:proofErr w:type="spellEnd"/>
      <w:r w:rsidRPr="00617EE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17EEC">
        <w:rPr>
          <w:rFonts w:ascii="Times New Roman" w:hAnsi="Times New Roman" w:cs="Times New Roman"/>
          <w:sz w:val="28"/>
          <w:szCs w:val="28"/>
        </w:rPr>
        <w:t xml:space="preserve">  в разных вариантах опыта</w:t>
      </w:r>
    </w:p>
    <w:p w14:paraId="206C17C7" w14:textId="77777777" w:rsidR="002F0043" w:rsidRPr="00617EEC" w:rsidRDefault="002F0043" w:rsidP="009B3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B85F76" w14:textId="28C3DA2E" w:rsidR="00871855" w:rsidRPr="00617EEC" w:rsidRDefault="00871855" w:rsidP="004F6F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определения влияний лимитирующих элементов на </w:t>
      </w:r>
      <w:proofErr w:type="spellStart"/>
      <w:r w:rsidR="009B379D"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кокколитофориду</w:t>
      </w:r>
      <w:proofErr w:type="spellEnd"/>
      <w:r w:rsidR="009B379D"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B379D"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Emiliania</w:t>
      </w:r>
      <w:proofErr w:type="spellEnd"/>
      <w:r w:rsidR="009B379D"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9B379D"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huxleyi</w:t>
      </w:r>
      <w:proofErr w:type="spellEnd"/>
      <w:r w:rsidR="009B379D"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1875"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</w:t>
      </w:r>
      <w:r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5D1875"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>яется</w:t>
      </w:r>
      <w:r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уравнение регрессии, которое имеет вид:</w:t>
      </w:r>
    </w:p>
    <w:p w14:paraId="3A86E72D" w14:textId="5D031D77" w:rsidR="00871855" w:rsidRPr="00617EEC" w:rsidRDefault="00871855" w:rsidP="009B379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Wst=44,9–14,4N+7,2P–9,0NP</m:t>
        </m:r>
      </m:oMath>
      <w:r w:rsidR="009B379D" w:rsidRPr="00617EEC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(95% доверительный интервал –</w:t>
      </w:r>
      <w:r w:rsidR="009B379D"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>12,1)</w:t>
      </w:r>
    </w:p>
    <w:p w14:paraId="3FEAD217" w14:textId="057B7075" w:rsidR="00871855" w:rsidRPr="00617EEC" w:rsidRDefault="00871855" w:rsidP="004F6F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добавлении фосфора уравнение регрессии принимает следующий вид:</w:t>
      </w:r>
    </w:p>
    <w:p w14:paraId="1793B81D" w14:textId="3A8A7D88" w:rsidR="00871855" w:rsidRPr="00617EEC" w:rsidRDefault="00871855" w:rsidP="004F6F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Wst=44,9+14,4N+7,2P+9,0NP=30,6&gt;12,1</m:t>
          </m:r>
        </m:oMath>
      </m:oMathPara>
    </w:p>
    <w:p w14:paraId="644637E7" w14:textId="34D81895" w:rsidR="00871855" w:rsidRPr="00617EEC" w:rsidRDefault="009B379D" w:rsidP="004F6F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871855"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равнение регрессии</w:t>
      </w:r>
      <w:r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proofErr w:type="spellStart"/>
      <w:r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Chaetoceros</w:t>
      </w:r>
      <w:proofErr w:type="spellEnd"/>
      <w:r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sp</w:t>
      </w:r>
      <w:proofErr w:type="spellEnd"/>
      <w:r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. </w:t>
      </w:r>
      <w:r w:rsidR="00871855"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выглядит следующим образом:</w:t>
      </w:r>
    </w:p>
    <w:p w14:paraId="256EC461" w14:textId="44A20A1E" w:rsidR="00871855" w:rsidRPr="00617EEC" w:rsidRDefault="00871855" w:rsidP="004F6F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 w:cs="Times New Roman"/>
              <w:sz w:val="28"/>
              <w:szCs w:val="28"/>
              <w:lang w:eastAsia="en-US"/>
            </w:rPr>
            <m:t>Wst=502,2+351N+373,6Р+355,9NP=1080,5</m:t>
          </m:r>
        </m:oMath>
      </m:oMathPara>
    </w:p>
    <w:p w14:paraId="25707BF5" w14:textId="5916526F" w:rsidR="00871855" w:rsidRPr="00617EEC" w:rsidRDefault="00871855" w:rsidP="004F6FA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Доверительный интервал составляет 432,7.</w:t>
      </w:r>
    </w:p>
    <w:p w14:paraId="716C7D7A" w14:textId="5B605A24" w:rsidR="00021CA1" w:rsidRPr="00617EEC" w:rsidRDefault="00021CA1" w:rsidP="000A2D88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Экспериментальные исследования </w:t>
      </w:r>
      <w:r w:rsidR="000432DD"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начале июля 2019 г. </w:t>
      </w:r>
      <w:r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показали, что </w:t>
      </w:r>
      <w:r w:rsidR="000432DD"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добавка фосфора в накопительную культуру природного фитопланктона интенсифицировала рост биомассы </w:t>
      </w:r>
      <w:proofErr w:type="spellStart"/>
      <w:r w:rsidR="000432DD"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кокколитофориды</w:t>
      </w:r>
      <w:proofErr w:type="spellEnd"/>
      <w:r w:rsidR="000432DD"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432DD"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Emiliania</w:t>
      </w:r>
      <w:proofErr w:type="spellEnd"/>
      <w:r w:rsidR="000432DD"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0432DD"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huxleyi</w:t>
      </w:r>
      <w:proofErr w:type="spellEnd"/>
      <w:r w:rsidR="000432DD"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, </w:t>
      </w:r>
      <w:r w:rsidR="000432DD"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совместная добавка азота и фосфора – </w:t>
      </w:r>
      <w:proofErr w:type="spellStart"/>
      <w:r w:rsidR="000432DD"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Chaetoceros</w:t>
      </w:r>
      <w:proofErr w:type="spellEnd"/>
      <w:r w:rsidR="000432DD"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0432DD"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sp</w:t>
      </w:r>
      <w:proofErr w:type="spellEnd"/>
      <w:r w:rsidR="000432DD" w:rsidRPr="00617EE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. </w:t>
      </w:r>
      <w:r w:rsidRPr="00617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625EE79" w14:textId="77777777" w:rsidR="00F44ED6" w:rsidRPr="00617EEC" w:rsidRDefault="00F44ED6" w:rsidP="000A2D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17E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Работа выполнена в рамках </w:t>
      </w:r>
      <w:proofErr w:type="spellStart"/>
      <w:r w:rsidRPr="00617EEC">
        <w:rPr>
          <w:rFonts w:ascii="Times New Roman" w:eastAsia="Times New Roman" w:hAnsi="Times New Roman" w:cs="Times New Roman"/>
          <w:i/>
          <w:iCs/>
          <w:sz w:val="28"/>
          <w:szCs w:val="28"/>
        </w:rPr>
        <w:t>госзадания</w:t>
      </w:r>
      <w:proofErr w:type="spellEnd"/>
      <w:r w:rsidRPr="00617EE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 теме № 0149-2019-0014.</w:t>
      </w:r>
    </w:p>
    <w:p w14:paraId="10437333" w14:textId="1DCFD9CF" w:rsidR="008171DB" w:rsidRPr="00617EEC" w:rsidRDefault="008171DB" w:rsidP="000A2D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EC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14:paraId="4A0685BD" w14:textId="47D21A8B" w:rsidR="00D67640" w:rsidRPr="0097277F" w:rsidRDefault="0097277F" w:rsidP="007E3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CB3" w:rsidRPr="0097277F">
        <w:rPr>
          <w:rFonts w:ascii="Times New Roman" w:hAnsi="Times New Roman" w:cs="Times New Roman"/>
          <w:b/>
          <w:bCs/>
          <w:sz w:val="28"/>
          <w:szCs w:val="28"/>
        </w:rPr>
        <w:t>Киселёв И.А.</w:t>
      </w:r>
      <w:r w:rsidR="00505CB3" w:rsidRPr="0097277F">
        <w:rPr>
          <w:rFonts w:ascii="Times New Roman" w:hAnsi="Times New Roman" w:cs="Times New Roman"/>
          <w:sz w:val="28"/>
          <w:szCs w:val="28"/>
        </w:rPr>
        <w:t xml:space="preserve"> Планктон морей и континентальных водоёмов: в 2 т. Л., 1969. 657 с.</w:t>
      </w:r>
    </w:p>
    <w:p w14:paraId="1229465B" w14:textId="08E9FFC5" w:rsidR="003779CF" w:rsidRPr="0097277F" w:rsidRDefault="0097277F" w:rsidP="00972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779CF" w:rsidRPr="0097277F">
        <w:rPr>
          <w:rFonts w:ascii="Times New Roman" w:hAnsi="Times New Roman" w:cs="Times New Roman"/>
          <w:b/>
          <w:bCs/>
          <w:sz w:val="28"/>
          <w:szCs w:val="28"/>
        </w:rPr>
        <w:t>Максимов В.Н., Федоров В.Д.</w:t>
      </w:r>
      <w:r w:rsidR="003779CF" w:rsidRPr="0097277F">
        <w:rPr>
          <w:rFonts w:ascii="Times New Roman" w:hAnsi="Times New Roman" w:cs="Times New Roman"/>
          <w:sz w:val="28"/>
          <w:szCs w:val="28"/>
        </w:rPr>
        <w:t xml:space="preserve"> Планирование эксперимента в биологических исследованиях // Информационные материалы Научного совета по кибернетике АН СССР. 1969. </w:t>
      </w:r>
      <w:proofErr w:type="spellStart"/>
      <w:r w:rsidR="003779CF" w:rsidRPr="0097277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3779CF" w:rsidRPr="0097277F">
        <w:rPr>
          <w:rFonts w:ascii="Times New Roman" w:hAnsi="Times New Roman" w:cs="Times New Roman"/>
          <w:sz w:val="28"/>
          <w:szCs w:val="28"/>
        </w:rPr>
        <w:t>. 10. С. 66—71.</w:t>
      </w:r>
    </w:p>
    <w:p w14:paraId="1E1CC4BE" w14:textId="5E46A0C8" w:rsidR="00D67640" w:rsidRPr="0097277F" w:rsidRDefault="0097277F" w:rsidP="00972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7640" w:rsidRPr="0097277F">
        <w:rPr>
          <w:rFonts w:ascii="Times New Roman" w:hAnsi="Times New Roman" w:cs="Times New Roman"/>
          <w:b/>
          <w:bCs/>
          <w:sz w:val="28"/>
          <w:szCs w:val="28"/>
        </w:rPr>
        <w:t xml:space="preserve">Паутова Л.А., </w:t>
      </w:r>
      <w:proofErr w:type="spellStart"/>
      <w:r w:rsidR="00D67640" w:rsidRPr="0097277F">
        <w:rPr>
          <w:rFonts w:ascii="Times New Roman" w:hAnsi="Times New Roman" w:cs="Times New Roman"/>
          <w:b/>
          <w:bCs/>
          <w:sz w:val="28"/>
          <w:szCs w:val="28"/>
        </w:rPr>
        <w:t>Микаэлян</w:t>
      </w:r>
      <w:proofErr w:type="spellEnd"/>
      <w:r w:rsidR="00D67640" w:rsidRPr="0097277F">
        <w:rPr>
          <w:rFonts w:ascii="Times New Roman" w:hAnsi="Times New Roman" w:cs="Times New Roman"/>
          <w:b/>
          <w:bCs/>
          <w:sz w:val="28"/>
          <w:szCs w:val="28"/>
        </w:rPr>
        <w:t xml:space="preserve"> А.С., </w:t>
      </w:r>
      <w:proofErr w:type="spellStart"/>
      <w:r w:rsidR="00D67640" w:rsidRPr="0097277F">
        <w:rPr>
          <w:rFonts w:ascii="Times New Roman" w:hAnsi="Times New Roman" w:cs="Times New Roman"/>
          <w:b/>
          <w:bCs/>
          <w:sz w:val="28"/>
          <w:szCs w:val="28"/>
        </w:rPr>
        <w:t>Силкин</w:t>
      </w:r>
      <w:proofErr w:type="spellEnd"/>
      <w:r w:rsidR="00D67640" w:rsidRPr="0097277F">
        <w:rPr>
          <w:rFonts w:ascii="Times New Roman" w:hAnsi="Times New Roman" w:cs="Times New Roman"/>
          <w:b/>
          <w:bCs/>
          <w:sz w:val="28"/>
          <w:szCs w:val="28"/>
        </w:rPr>
        <w:t xml:space="preserve"> В.А.</w:t>
      </w:r>
      <w:r w:rsidR="00D67640" w:rsidRPr="0097277F">
        <w:rPr>
          <w:rFonts w:ascii="Times New Roman" w:hAnsi="Times New Roman" w:cs="Times New Roman"/>
          <w:sz w:val="28"/>
          <w:szCs w:val="28"/>
        </w:rPr>
        <w:t xml:space="preserve"> Структура планктонных </w:t>
      </w:r>
      <w:proofErr w:type="spellStart"/>
      <w:r w:rsidR="00D67640" w:rsidRPr="0097277F">
        <w:rPr>
          <w:rFonts w:ascii="Times New Roman" w:hAnsi="Times New Roman" w:cs="Times New Roman"/>
          <w:sz w:val="28"/>
          <w:szCs w:val="28"/>
        </w:rPr>
        <w:t>фитоценов</w:t>
      </w:r>
      <w:proofErr w:type="spellEnd"/>
      <w:r w:rsidR="00D67640" w:rsidRPr="0097277F">
        <w:rPr>
          <w:rFonts w:ascii="Times New Roman" w:hAnsi="Times New Roman" w:cs="Times New Roman"/>
          <w:sz w:val="28"/>
          <w:szCs w:val="28"/>
        </w:rPr>
        <w:t xml:space="preserve"> шельфовых вод северо-восточной части Черного моря в период массового развития </w:t>
      </w:r>
      <w:proofErr w:type="spellStart"/>
      <w:r w:rsidR="00D67640" w:rsidRPr="0097277F">
        <w:rPr>
          <w:rFonts w:ascii="Times New Roman" w:hAnsi="Times New Roman" w:cs="Times New Roman"/>
          <w:sz w:val="28"/>
          <w:szCs w:val="28"/>
        </w:rPr>
        <w:t>Emiliania</w:t>
      </w:r>
      <w:proofErr w:type="spellEnd"/>
      <w:r w:rsidR="00D67640" w:rsidRPr="00972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640" w:rsidRPr="0097277F">
        <w:rPr>
          <w:rFonts w:ascii="Times New Roman" w:hAnsi="Times New Roman" w:cs="Times New Roman"/>
          <w:sz w:val="28"/>
          <w:szCs w:val="28"/>
        </w:rPr>
        <w:t>huxleyi</w:t>
      </w:r>
      <w:proofErr w:type="spellEnd"/>
      <w:r w:rsidR="00D67640" w:rsidRPr="0097277F">
        <w:rPr>
          <w:rFonts w:ascii="Times New Roman" w:hAnsi="Times New Roman" w:cs="Times New Roman"/>
          <w:sz w:val="28"/>
          <w:szCs w:val="28"/>
        </w:rPr>
        <w:t xml:space="preserve"> в 2002</w:t>
      </w:r>
      <w:r w:rsidR="008008C5" w:rsidRPr="0097277F">
        <w:rPr>
          <w:rFonts w:ascii="Times New Roman" w:hAnsi="Times New Roman" w:cs="Times New Roman"/>
          <w:sz w:val="28"/>
          <w:szCs w:val="28"/>
        </w:rPr>
        <w:t>—</w:t>
      </w:r>
      <w:r w:rsidR="00D67640" w:rsidRPr="0097277F">
        <w:rPr>
          <w:rFonts w:ascii="Times New Roman" w:hAnsi="Times New Roman" w:cs="Times New Roman"/>
          <w:sz w:val="28"/>
          <w:szCs w:val="28"/>
        </w:rPr>
        <w:t>2005 гг. // Океанология. 2007. Т. 47. №3. С. 408</w:t>
      </w:r>
      <w:r w:rsidR="008008C5" w:rsidRPr="0097277F">
        <w:rPr>
          <w:rFonts w:ascii="Times New Roman" w:hAnsi="Times New Roman" w:cs="Times New Roman"/>
          <w:sz w:val="28"/>
          <w:szCs w:val="28"/>
        </w:rPr>
        <w:t>—</w:t>
      </w:r>
      <w:r w:rsidR="00D67640" w:rsidRPr="0097277F">
        <w:rPr>
          <w:rFonts w:ascii="Times New Roman" w:hAnsi="Times New Roman" w:cs="Times New Roman"/>
          <w:sz w:val="28"/>
          <w:szCs w:val="28"/>
        </w:rPr>
        <w:t>417.</w:t>
      </w:r>
    </w:p>
    <w:p w14:paraId="633BB136" w14:textId="62510EF3" w:rsidR="00D67640" w:rsidRPr="00FE43D3" w:rsidRDefault="0097277F" w:rsidP="00972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779CF" w:rsidRPr="0097277F">
        <w:rPr>
          <w:rFonts w:ascii="Times New Roman" w:hAnsi="Times New Roman" w:cs="Times New Roman"/>
          <w:b/>
          <w:bCs/>
          <w:sz w:val="28"/>
          <w:szCs w:val="28"/>
        </w:rPr>
        <w:t>Силкин</w:t>
      </w:r>
      <w:proofErr w:type="spellEnd"/>
      <w:r w:rsidR="003779CF" w:rsidRPr="0097277F">
        <w:rPr>
          <w:rFonts w:ascii="Times New Roman" w:hAnsi="Times New Roman" w:cs="Times New Roman"/>
          <w:b/>
          <w:bCs/>
          <w:sz w:val="28"/>
          <w:szCs w:val="28"/>
        </w:rPr>
        <w:t xml:space="preserve"> В.А., </w:t>
      </w:r>
      <w:proofErr w:type="spellStart"/>
      <w:r w:rsidR="003779CF" w:rsidRPr="0097277F">
        <w:rPr>
          <w:rFonts w:ascii="Times New Roman" w:hAnsi="Times New Roman" w:cs="Times New Roman"/>
          <w:b/>
          <w:bCs/>
          <w:sz w:val="28"/>
          <w:szCs w:val="28"/>
        </w:rPr>
        <w:t>Хайлов</w:t>
      </w:r>
      <w:proofErr w:type="spellEnd"/>
      <w:r w:rsidR="003779CF" w:rsidRPr="0097277F">
        <w:rPr>
          <w:rFonts w:ascii="Times New Roman" w:hAnsi="Times New Roman" w:cs="Times New Roman"/>
          <w:b/>
          <w:bCs/>
          <w:sz w:val="28"/>
          <w:szCs w:val="28"/>
        </w:rPr>
        <w:t xml:space="preserve"> К.М.</w:t>
      </w:r>
      <w:r w:rsidR="003779CF" w:rsidRPr="0097277F">
        <w:rPr>
          <w:rFonts w:ascii="Times New Roman" w:hAnsi="Times New Roman" w:cs="Times New Roman"/>
          <w:sz w:val="28"/>
          <w:szCs w:val="28"/>
        </w:rPr>
        <w:t xml:space="preserve"> Биоэкологические механизмы управления в аквакультуре. Л</w:t>
      </w:r>
      <w:r w:rsidR="003779CF" w:rsidRPr="00FE43D3">
        <w:rPr>
          <w:rFonts w:ascii="Times New Roman" w:hAnsi="Times New Roman" w:cs="Times New Roman"/>
          <w:sz w:val="28"/>
          <w:szCs w:val="28"/>
        </w:rPr>
        <w:t xml:space="preserve">., 1988. 230 </w:t>
      </w:r>
      <w:r w:rsidR="003779CF" w:rsidRPr="0097277F">
        <w:rPr>
          <w:rFonts w:ascii="Times New Roman" w:hAnsi="Times New Roman" w:cs="Times New Roman"/>
          <w:sz w:val="28"/>
          <w:szCs w:val="28"/>
        </w:rPr>
        <w:t>с</w:t>
      </w:r>
      <w:r w:rsidR="003779CF" w:rsidRPr="00FE43D3">
        <w:rPr>
          <w:rFonts w:ascii="Times New Roman" w:hAnsi="Times New Roman" w:cs="Times New Roman"/>
          <w:sz w:val="28"/>
          <w:szCs w:val="28"/>
        </w:rPr>
        <w:t>.</w:t>
      </w:r>
    </w:p>
    <w:p w14:paraId="4AC077C3" w14:textId="77777777" w:rsidR="007E3290" w:rsidRPr="0097277F" w:rsidRDefault="007E3290" w:rsidP="007E32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77F">
        <w:rPr>
          <w:rFonts w:ascii="Times New Roman" w:hAnsi="Times New Roman" w:cs="Times New Roman"/>
          <w:b/>
          <w:bCs/>
          <w:sz w:val="28"/>
          <w:szCs w:val="28"/>
        </w:rPr>
        <w:t>Лифанчук</w:t>
      </w:r>
      <w:proofErr w:type="spellEnd"/>
      <w:r w:rsidRPr="0097277F">
        <w:rPr>
          <w:rFonts w:ascii="Times New Roman" w:hAnsi="Times New Roman" w:cs="Times New Roman"/>
          <w:b/>
          <w:bCs/>
          <w:sz w:val="28"/>
          <w:szCs w:val="28"/>
        </w:rPr>
        <w:t xml:space="preserve"> А.В.</w:t>
      </w:r>
      <w:r w:rsidRPr="0097277F">
        <w:rPr>
          <w:rFonts w:ascii="Times New Roman" w:hAnsi="Times New Roman" w:cs="Times New Roman"/>
          <w:sz w:val="28"/>
          <w:szCs w:val="28"/>
        </w:rPr>
        <w:t xml:space="preserve">  Влияние элементов минерального питания на структуру фитопланктонного сообщества в северо-восточной части Чёрного моря. Экспериментальные исследования // Вопросы современной альгологии. 2012. № 2 (2). URL: http://algology.ru/120</w:t>
      </w:r>
    </w:p>
    <w:p w14:paraId="5AB772EB" w14:textId="582286AF" w:rsidR="007E3290" w:rsidRPr="007E3290" w:rsidRDefault="007E3290" w:rsidP="00972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97277F">
        <w:rPr>
          <w:rFonts w:ascii="Times New Roman" w:hAnsi="Times New Roman" w:cs="Times New Roman"/>
          <w:b/>
          <w:sz w:val="28"/>
          <w:szCs w:val="28"/>
        </w:rPr>
        <w:t>Лифанчук</w:t>
      </w:r>
      <w:proofErr w:type="spellEnd"/>
      <w:r w:rsidRPr="0097277F">
        <w:rPr>
          <w:rFonts w:ascii="Times New Roman" w:hAnsi="Times New Roman" w:cs="Times New Roman"/>
          <w:b/>
          <w:sz w:val="28"/>
          <w:szCs w:val="28"/>
        </w:rPr>
        <w:t xml:space="preserve"> А.В., Федоров А.В., Алиева Э.И. </w:t>
      </w:r>
      <w:r w:rsidRPr="0097277F">
        <w:rPr>
          <w:rFonts w:ascii="Times New Roman" w:hAnsi="Times New Roman" w:cs="Times New Roman"/>
          <w:sz w:val="28"/>
          <w:szCs w:val="28"/>
        </w:rPr>
        <w:t>Факторы регуляции структуры фитопланктонного сообщества северо-восточной части черного моря в конце мая 2019 г.</w:t>
      </w:r>
      <w:r w:rsidRPr="0097277F">
        <w:rPr>
          <w:rFonts w:ascii="Times New Roman" w:hAnsi="Times New Roman" w:cs="Times New Roman"/>
        </w:rPr>
        <w:t xml:space="preserve"> </w:t>
      </w:r>
      <w:r w:rsidRPr="0097277F">
        <w:rPr>
          <w:rFonts w:ascii="Times New Roman" w:hAnsi="Times New Roman" w:cs="Times New Roman"/>
          <w:sz w:val="28"/>
          <w:szCs w:val="28"/>
        </w:rPr>
        <w:t xml:space="preserve">Материалы Международной конференции «Экологическая физиология водных </w:t>
      </w:r>
      <w:proofErr w:type="spellStart"/>
      <w:r w:rsidRPr="0097277F">
        <w:rPr>
          <w:rFonts w:ascii="Times New Roman" w:hAnsi="Times New Roman" w:cs="Times New Roman"/>
          <w:sz w:val="28"/>
          <w:szCs w:val="28"/>
        </w:rPr>
        <w:t>фототрофов</w:t>
      </w:r>
      <w:proofErr w:type="spellEnd"/>
      <w:r w:rsidRPr="0097277F">
        <w:rPr>
          <w:rFonts w:ascii="Times New Roman" w:hAnsi="Times New Roman" w:cs="Times New Roman"/>
          <w:sz w:val="28"/>
          <w:szCs w:val="28"/>
        </w:rPr>
        <w:t xml:space="preserve">: распространение, запасы, химический состав и использование» VIII </w:t>
      </w:r>
      <w:proofErr w:type="spellStart"/>
      <w:r w:rsidRPr="0097277F">
        <w:rPr>
          <w:rFonts w:ascii="Times New Roman" w:hAnsi="Times New Roman" w:cs="Times New Roman"/>
          <w:sz w:val="28"/>
          <w:szCs w:val="28"/>
        </w:rPr>
        <w:t>Сабининские</w:t>
      </w:r>
      <w:proofErr w:type="spellEnd"/>
      <w:r w:rsidRPr="0097277F">
        <w:rPr>
          <w:rFonts w:ascii="Times New Roman" w:hAnsi="Times New Roman" w:cs="Times New Roman"/>
          <w:sz w:val="28"/>
          <w:szCs w:val="28"/>
        </w:rPr>
        <w:t xml:space="preserve"> чтения http://algology.ru/1306</w:t>
      </w:r>
    </w:p>
    <w:p w14:paraId="7D605574" w14:textId="5EDAFEE5" w:rsidR="00D67640" w:rsidRPr="0097277F" w:rsidRDefault="0097277F" w:rsidP="00972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3290">
        <w:rPr>
          <w:rFonts w:ascii="Times New Roman" w:hAnsi="Times New Roman" w:cs="Times New Roman"/>
          <w:sz w:val="28"/>
          <w:szCs w:val="28"/>
        </w:rPr>
        <w:tab/>
      </w:r>
      <w:r w:rsidR="00D67640" w:rsidRPr="009727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Davey, M., </w:t>
      </w:r>
      <w:proofErr w:type="spellStart"/>
      <w:r w:rsidR="00D67640" w:rsidRPr="0097277F">
        <w:rPr>
          <w:rFonts w:ascii="Times New Roman" w:hAnsi="Times New Roman" w:cs="Times New Roman"/>
          <w:b/>
          <w:bCs/>
          <w:sz w:val="28"/>
          <w:szCs w:val="28"/>
          <w:lang w:val="en-US"/>
        </w:rPr>
        <w:t>Tarran</w:t>
      </w:r>
      <w:proofErr w:type="spellEnd"/>
      <w:r w:rsidR="00D67640" w:rsidRPr="009727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G.A., Mills, M.M., </w:t>
      </w:r>
      <w:proofErr w:type="spellStart"/>
      <w:r w:rsidR="00D67640" w:rsidRPr="0097277F">
        <w:rPr>
          <w:rFonts w:ascii="Times New Roman" w:hAnsi="Times New Roman" w:cs="Times New Roman"/>
          <w:b/>
          <w:bCs/>
          <w:sz w:val="28"/>
          <w:szCs w:val="28"/>
          <w:lang w:val="en-US"/>
        </w:rPr>
        <w:t>Ridame</w:t>
      </w:r>
      <w:proofErr w:type="spellEnd"/>
      <w:r w:rsidR="00D67640" w:rsidRPr="009727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C., </w:t>
      </w:r>
      <w:proofErr w:type="spellStart"/>
      <w:r w:rsidR="00D67640" w:rsidRPr="0097277F">
        <w:rPr>
          <w:rFonts w:ascii="Times New Roman" w:hAnsi="Times New Roman" w:cs="Times New Roman"/>
          <w:b/>
          <w:bCs/>
          <w:sz w:val="28"/>
          <w:szCs w:val="28"/>
          <w:lang w:val="en-US"/>
        </w:rPr>
        <w:t>Geider</w:t>
      </w:r>
      <w:proofErr w:type="spellEnd"/>
      <w:r w:rsidR="00D67640" w:rsidRPr="0097277F">
        <w:rPr>
          <w:rFonts w:ascii="Times New Roman" w:hAnsi="Times New Roman" w:cs="Times New Roman"/>
          <w:b/>
          <w:bCs/>
          <w:sz w:val="28"/>
          <w:szCs w:val="28"/>
          <w:lang w:val="en-US"/>
        </w:rPr>
        <w:t>, R.J., LaRoche, J.</w:t>
      </w:r>
      <w:r w:rsidR="00D67640" w:rsidRPr="0097277F">
        <w:rPr>
          <w:rFonts w:ascii="Times New Roman" w:hAnsi="Times New Roman" w:cs="Times New Roman"/>
          <w:sz w:val="28"/>
          <w:szCs w:val="28"/>
          <w:lang w:val="en-US"/>
        </w:rPr>
        <w:t xml:space="preserve"> Nutrient limitation of picophytoplankton photosynthesis and growth in the tropical north </w:t>
      </w:r>
      <w:proofErr w:type="spellStart"/>
      <w:r w:rsidR="00D67640" w:rsidRPr="0097277F">
        <w:rPr>
          <w:rFonts w:ascii="Times New Roman" w:hAnsi="Times New Roman" w:cs="Times New Roman"/>
          <w:sz w:val="28"/>
          <w:szCs w:val="28"/>
          <w:lang w:val="en-US"/>
        </w:rPr>
        <w:t>atlantic</w:t>
      </w:r>
      <w:proofErr w:type="spellEnd"/>
      <w:r w:rsidR="00D67640" w:rsidRPr="0097277F">
        <w:rPr>
          <w:rFonts w:ascii="Times New Roman" w:hAnsi="Times New Roman" w:cs="Times New Roman"/>
          <w:sz w:val="28"/>
          <w:szCs w:val="28"/>
          <w:lang w:val="en-US"/>
        </w:rPr>
        <w:t xml:space="preserve"> // Limnology and Oceanography. 2008.  53 (5). P. 1722</w:t>
      </w:r>
      <w:r w:rsidR="008008C5" w:rsidRPr="00FE43D3">
        <w:rPr>
          <w:rFonts w:ascii="Times New Roman" w:hAnsi="Times New Roman" w:cs="Times New Roman"/>
          <w:sz w:val="28"/>
          <w:szCs w:val="28"/>
          <w:lang w:val="en-US"/>
        </w:rPr>
        <w:t>—</w:t>
      </w:r>
      <w:r w:rsidR="00D67640" w:rsidRPr="0097277F">
        <w:rPr>
          <w:rFonts w:ascii="Times New Roman" w:hAnsi="Times New Roman" w:cs="Times New Roman"/>
          <w:sz w:val="28"/>
          <w:szCs w:val="28"/>
          <w:lang w:val="en-US"/>
        </w:rPr>
        <w:t>1733.</w:t>
      </w:r>
    </w:p>
    <w:p w14:paraId="0331D67B" w14:textId="7B1A9D26" w:rsidR="003779CF" w:rsidRPr="0097277F" w:rsidRDefault="0097277F" w:rsidP="00972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3779CF" w:rsidRPr="0097277F">
        <w:rPr>
          <w:rFonts w:ascii="Times New Roman" w:hAnsi="Times New Roman" w:cs="Times New Roman"/>
          <w:b/>
          <w:bCs/>
          <w:sz w:val="28"/>
          <w:szCs w:val="28"/>
          <w:lang w:val="en-US"/>
        </w:rPr>
        <w:t>Hillebrand H., Sommer U.</w:t>
      </w:r>
      <w:r w:rsidR="003779CF" w:rsidRPr="00972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79CF" w:rsidRPr="0097277F">
        <w:rPr>
          <w:rFonts w:ascii="Times New Roman" w:hAnsi="Times New Roman" w:cs="Times New Roman"/>
          <w:iCs/>
          <w:sz w:val="28"/>
          <w:szCs w:val="28"/>
          <w:lang w:val="en-US"/>
        </w:rPr>
        <w:t>Nitrogenous nutrition</w:t>
      </w:r>
      <w:r w:rsidR="003779CF" w:rsidRPr="0097277F">
        <w:rPr>
          <w:rFonts w:ascii="Times New Roman" w:hAnsi="Times New Roman" w:cs="Times New Roman"/>
          <w:sz w:val="28"/>
          <w:szCs w:val="28"/>
          <w:lang w:val="en-US"/>
        </w:rPr>
        <w:t xml:space="preserve"> of the potential toxic diatom </w:t>
      </w:r>
      <w:proofErr w:type="spellStart"/>
      <w:r w:rsidR="003779CF" w:rsidRPr="0097277F">
        <w:rPr>
          <w:rFonts w:ascii="Times New Roman" w:hAnsi="Times New Roman" w:cs="Times New Roman"/>
          <w:iCs/>
          <w:sz w:val="28"/>
          <w:szCs w:val="28"/>
          <w:lang w:val="en-US"/>
        </w:rPr>
        <w:t>Pseudonitzschia</w:t>
      </w:r>
      <w:proofErr w:type="spellEnd"/>
      <w:r w:rsidR="003779CF" w:rsidRPr="0097277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3779CF" w:rsidRPr="0097277F">
        <w:rPr>
          <w:rFonts w:ascii="Times New Roman" w:hAnsi="Times New Roman" w:cs="Times New Roman"/>
          <w:iCs/>
          <w:sz w:val="28"/>
          <w:szCs w:val="28"/>
          <w:lang w:val="en-US"/>
        </w:rPr>
        <w:t>pungens</w:t>
      </w:r>
      <w:proofErr w:type="spellEnd"/>
      <w:r w:rsidR="003779CF" w:rsidRPr="0097277F">
        <w:rPr>
          <w:rFonts w:ascii="Times New Roman" w:hAnsi="Times New Roman" w:cs="Times New Roman"/>
          <w:sz w:val="28"/>
          <w:szCs w:val="28"/>
          <w:lang w:val="en-US"/>
        </w:rPr>
        <w:t xml:space="preserve"> // J. Plankton Res. 1996. № 18. P. 295—301.</w:t>
      </w:r>
    </w:p>
    <w:p w14:paraId="783B50F6" w14:textId="248017CA" w:rsidR="00D67640" w:rsidRPr="0097277F" w:rsidRDefault="0097277F" w:rsidP="009727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  <w:proofErr w:type="spellStart"/>
      <w:r w:rsidR="00D67640" w:rsidRPr="0097277F">
        <w:rPr>
          <w:rFonts w:ascii="Times New Roman" w:hAnsi="Times New Roman" w:cs="Times New Roman"/>
          <w:b/>
          <w:bCs/>
          <w:sz w:val="28"/>
          <w:szCs w:val="28"/>
          <w:lang w:val="en-US"/>
        </w:rPr>
        <w:t>Persic</w:t>
      </w:r>
      <w:proofErr w:type="spellEnd"/>
      <w:r w:rsidR="00D67640" w:rsidRPr="0097277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V., </w:t>
      </w:r>
      <w:proofErr w:type="spellStart"/>
      <w:r w:rsidR="00D67640" w:rsidRPr="0097277F">
        <w:rPr>
          <w:rFonts w:ascii="Times New Roman" w:hAnsi="Times New Roman" w:cs="Times New Roman"/>
          <w:b/>
          <w:bCs/>
          <w:sz w:val="28"/>
          <w:szCs w:val="28"/>
          <w:lang w:val="en-US"/>
        </w:rPr>
        <w:t>Horvatic</w:t>
      </w:r>
      <w:proofErr w:type="spellEnd"/>
      <w:r w:rsidR="00D67640" w:rsidRPr="0097277F">
        <w:rPr>
          <w:rFonts w:ascii="Times New Roman" w:hAnsi="Times New Roman" w:cs="Times New Roman"/>
          <w:b/>
          <w:bCs/>
          <w:sz w:val="28"/>
          <w:szCs w:val="28"/>
          <w:lang w:val="en-US"/>
        </w:rPr>
        <w:t>, J., Has-Schon, E., Bogut</w:t>
      </w:r>
      <w:r w:rsidR="00D67640" w:rsidRPr="0097277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.</w:t>
      </w:r>
      <w:r w:rsidR="00D67640" w:rsidRPr="0097277F">
        <w:rPr>
          <w:rFonts w:ascii="Times New Roman" w:hAnsi="Times New Roman" w:cs="Times New Roman"/>
          <w:sz w:val="28"/>
          <w:szCs w:val="28"/>
          <w:lang w:val="en-US"/>
        </w:rPr>
        <w:t xml:space="preserve"> Changes in n and p limitation induced by water level fluctuations in nature park </w:t>
      </w:r>
      <w:proofErr w:type="spellStart"/>
      <w:r w:rsidR="00D67640" w:rsidRPr="0097277F">
        <w:rPr>
          <w:rFonts w:ascii="Times New Roman" w:hAnsi="Times New Roman" w:cs="Times New Roman"/>
          <w:sz w:val="28"/>
          <w:szCs w:val="28"/>
          <w:lang w:val="en-US"/>
        </w:rPr>
        <w:t>kopacki</w:t>
      </w:r>
      <w:proofErr w:type="spellEnd"/>
      <w:r w:rsidR="00D67640" w:rsidRPr="00972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7640" w:rsidRPr="0097277F">
        <w:rPr>
          <w:rFonts w:ascii="Times New Roman" w:hAnsi="Times New Roman" w:cs="Times New Roman"/>
          <w:sz w:val="28"/>
          <w:szCs w:val="28"/>
          <w:lang w:val="en-US"/>
        </w:rPr>
        <w:t>rit</w:t>
      </w:r>
      <w:proofErr w:type="spellEnd"/>
      <w:r w:rsidR="00D67640" w:rsidRPr="0097277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D67640" w:rsidRPr="0097277F">
        <w:rPr>
          <w:rFonts w:ascii="Times New Roman" w:hAnsi="Times New Roman" w:cs="Times New Roman"/>
          <w:sz w:val="28"/>
          <w:szCs w:val="28"/>
          <w:lang w:val="en-US"/>
        </w:rPr>
        <w:t>croatia</w:t>
      </w:r>
      <w:proofErr w:type="spellEnd"/>
      <w:r w:rsidR="00D67640" w:rsidRPr="0097277F">
        <w:rPr>
          <w:rFonts w:ascii="Times New Roman" w:hAnsi="Times New Roman" w:cs="Times New Roman"/>
          <w:sz w:val="28"/>
          <w:szCs w:val="28"/>
          <w:lang w:val="en-US"/>
        </w:rPr>
        <w:t>): nutrient enrichment bioassay // Aquatic Ecology. 2009. 43 (1). P. 27</w:t>
      </w:r>
      <w:r w:rsidR="008008C5" w:rsidRPr="0097277F">
        <w:rPr>
          <w:rFonts w:ascii="Times New Roman" w:hAnsi="Times New Roman" w:cs="Times New Roman"/>
          <w:sz w:val="28"/>
          <w:szCs w:val="28"/>
        </w:rPr>
        <w:t>—</w:t>
      </w:r>
      <w:r w:rsidR="00D67640" w:rsidRPr="0097277F">
        <w:rPr>
          <w:rFonts w:ascii="Times New Roman" w:hAnsi="Times New Roman" w:cs="Times New Roman"/>
          <w:sz w:val="28"/>
          <w:szCs w:val="28"/>
          <w:lang w:val="en-US"/>
        </w:rPr>
        <w:t>36.</w:t>
      </w:r>
    </w:p>
    <w:sectPr w:rsidR="00D67640" w:rsidRPr="0097277F" w:rsidSect="005E51B4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B0101" w14:textId="77777777" w:rsidR="009A01A6" w:rsidRDefault="009A01A6" w:rsidP="00564D8C">
      <w:pPr>
        <w:spacing w:after="0" w:line="240" w:lineRule="auto"/>
      </w:pPr>
      <w:r>
        <w:separator/>
      </w:r>
    </w:p>
  </w:endnote>
  <w:endnote w:type="continuationSeparator" w:id="0">
    <w:p w14:paraId="3B0C997B" w14:textId="77777777" w:rsidR="009A01A6" w:rsidRDefault="009A01A6" w:rsidP="0056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262282"/>
      <w:docPartObj>
        <w:docPartGallery w:val="Page Numbers (Bottom of Page)"/>
        <w:docPartUnique/>
      </w:docPartObj>
    </w:sdtPr>
    <w:sdtEndPr/>
    <w:sdtContent>
      <w:p w14:paraId="6223B0E9" w14:textId="4E2155B2" w:rsidR="00564D8C" w:rsidRDefault="00564D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F32">
          <w:rPr>
            <w:noProof/>
          </w:rPr>
          <w:t>1</w:t>
        </w:r>
        <w:r>
          <w:fldChar w:fldCharType="end"/>
        </w:r>
      </w:p>
    </w:sdtContent>
  </w:sdt>
  <w:p w14:paraId="10AE1D95" w14:textId="77777777" w:rsidR="00564D8C" w:rsidRDefault="00564D8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91ED8" w14:textId="77777777" w:rsidR="009A01A6" w:rsidRDefault="009A01A6" w:rsidP="00564D8C">
      <w:pPr>
        <w:spacing w:after="0" w:line="240" w:lineRule="auto"/>
      </w:pPr>
      <w:r>
        <w:separator/>
      </w:r>
    </w:p>
  </w:footnote>
  <w:footnote w:type="continuationSeparator" w:id="0">
    <w:p w14:paraId="2EC9E79A" w14:textId="77777777" w:rsidR="009A01A6" w:rsidRDefault="009A01A6" w:rsidP="00564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0C66"/>
    <w:multiLevelType w:val="hybridMultilevel"/>
    <w:tmpl w:val="2EE42FBA"/>
    <w:lvl w:ilvl="0" w:tplc="E41EE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2E6259"/>
    <w:multiLevelType w:val="hybridMultilevel"/>
    <w:tmpl w:val="91107C3A"/>
    <w:lvl w:ilvl="0" w:tplc="790AF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NzA3NrQwMzeztDBS0lEKTi0uzszPAykwrgUA+BzkFSwAAAA="/>
  </w:docVars>
  <w:rsids>
    <w:rsidRoot w:val="004E04CB"/>
    <w:rsid w:val="00021CA1"/>
    <w:rsid w:val="00034B8B"/>
    <w:rsid w:val="000432DD"/>
    <w:rsid w:val="000443DB"/>
    <w:rsid w:val="000570BC"/>
    <w:rsid w:val="00091DAB"/>
    <w:rsid w:val="000A2D88"/>
    <w:rsid w:val="00101C24"/>
    <w:rsid w:val="00104EEC"/>
    <w:rsid w:val="001103C3"/>
    <w:rsid w:val="00115372"/>
    <w:rsid w:val="001207EE"/>
    <w:rsid w:val="00121796"/>
    <w:rsid w:val="00122B43"/>
    <w:rsid w:val="00141FA3"/>
    <w:rsid w:val="0014430F"/>
    <w:rsid w:val="001522C0"/>
    <w:rsid w:val="00161348"/>
    <w:rsid w:val="001A1D9B"/>
    <w:rsid w:val="001C5E84"/>
    <w:rsid w:val="001E75E4"/>
    <w:rsid w:val="00202B52"/>
    <w:rsid w:val="00213C8D"/>
    <w:rsid w:val="00217107"/>
    <w:rsid w:val="00217237"/>
    <w:rsid w:val="00223AD9"/>
    <w:rsid w:val="002622D5"/>
    <w:rsid w:val="002B3FCA"/>
    <w:rsid w:val="002F0043"/>
    <w:rsid w:val="002F1827"/>
    <w:rsid w:val="00320393"/>
    <w:rsid w:val="00376343"/>
    <w:rsid w:val="003779CF"/>
    <w:rsid w:val="003C3899"/>
    <w:rsid w:val="003D0904"/>
    <w:rsid w:val="003E7287"/>
    <w:rsid w:val="004007E4"/>
    <w:rsid w:val="0041648F"/>
    <w:rsid w:val="0045332C"/>
    <w:rsid w:val="0045350F"/>
    <w:rsid w:val="00491149"/>
    <w:rsid w:val="004C203C"/>
    <w:rsid w:val="004E04CB"/>
    <w:rsid w:val="004E618B"/>
    <w:rsid w:val="004F6FAE"/>
    <w:rsid w:val="00501175"/>
    <w:rsid w:val="00505CB3"/>
    <w:rsid w:val="00517642"/>
    <w:rsid w:val="00522D88"/>
    <w:rsid w:val="00523470"/>
    <w:rsid w:val="00552059"/>
    <w:rsid w:val="00564D8C"/>
    <w:rsid w:val="00595341"/>
    <w:rsid w:val="005D1875"/>
    <w:rsid w:val="005E51B4"/>
    <w:rsid w:val="00617EEC"/>
    <w:rsid w:val="00620ABE"/>
    <w:rsid w:val="00634978"/>
    <w:rsid w:val="00644989"/>
    <w:rsid w:val="00655197"/>
    <w:rsid w:val="00682B84"/>
    <w:rsid w:val="00694A1B"/>
    <w:rsid w:val="006C123B"/>
    <w:rsid w:val="006D01E9"/>
    <w:rsid w:val="006D15F3"/>
    <w:rsid w:val="00746A29"/>
    <w:rsid w:val="00747A00"/>
    <w:rsid w:val="00750F48"/>
    <w:rsid w:val="0076359F"/>
    <w:rsid w:val="00787483"/>
    <w:rsid w:val="007B6257"/>
    <w:rsid w:val="007E3290"/>
    <w:rsid w:val="008008C5"/>
    <w:rsid w:val="008154F4"/>
    <w:rsid w:val="008171DB"/>
    <w:rsid w:val="00871855"/>
    <w:rsid w:val="008C6E5F"/>
    <w:rsid w:val="009112E7"/>
    <w:rsid w:val="00940047"/>
    <w:rsid w:val="00953E26"/>
    <w:rsid w:val="009562CC"/>
    <w:rsid w:val="0096136E"/>
    <w:rsid w:val="0097277F"/>
    <w:rsid w:val="00985DB9"/>
    <w:rsid w:val="009A01A6"/>
    <w:rsid w:val="009B379D"/>
    <w:rsid w:val="009B5355"/>
    <w:rsid w:val="009E0DBC"/>
    <w:rsid w:val="009E6678"/>
    <w:rsid w:val="00A06C3A"/>
    <w:rsid w:val="00A352F9"/>
    <w:rsid w:val="00A50A62"/>
    <w:rsid w:val="00A80629"/>
    <w:rsid w:val="00A935BE"/>
    <w:rsid w:val="00AA454B"/>
    <w:rsid w:val="00AB4933"/>
    <w:rsid w:val="00AC5788"/>
    <w:rsid w:val="00AD658E"/>
    <w:rsid w:val="00B56900"/>
    <w:rsid w:val="00B66064"/>
    <w:rsid w:val="00B97C22"/>
    <w:rsid w:val="00BB2F8F"/>
    <w:rsid w:val="00BC52BA"/>
    <w:rsid w:val="00BF5F32"/>
    <w:rsid w:val="00BF7983"/>
    <w:rsid w:val="00C166C4"/>
    <w:rsid w:val="00C321F2"/>
    <w:rsid w:val="00C45384"/>
    <w:rsid w:val="00C70ED0"/>
    <w:rsid w:val="00C74167"/>
    <w:rsid w:val="00CA3B3F"/>
    <w:rsid w:val="00CE74ED"/>
    <w:rsid w:val="00D16A2A"/>
    <w:rsid w:val="00D22235"/>
    <w:rsid w:val="00D67640"/>
    <w:rsid w:val="00DA7C25"/>
    <w:rsid w:val="00DB29DB"/>
    <w:rsid w:val="00DB5364"/>
    <w:rsid w:val="00E1292B"/>
    <w:rsid w:val="00E72830"/>
    <w:rsid w:val="00E94BE9"/>
    <w:rsid w:val="00EB2EFB"/>
    <w:rsid w:val="00ED20CC"/>
    <w:rsid w:val="00ED7585"/>
    <w:rsid w:val="00EF3F2D"/>
    <w:rsid w:val="00EF73EB"/>
    <w:rsid w:val="00F039CB"/>
    <w:rsid w:val="00F13215"/>
    <w:rsid w:val="00F17674"/>
    <w:rsid w:val="00F31339"/>
    <w:rsid w:val="00F343CA"/>
    <w:rsid w:val="00F44ED6"/>
    <w:rsid w:val="00FA3435"/>
    <w:rsid w:val="00FE43D3"/>
    <w:rsid w:val="00FE4690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87D7"/>
  <w15:chartTrackingRefBased/>
  <w15:docId w15:val="{98BDCAC6-DF26-4236-98BA-ACF95B2E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8C6E5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D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E469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E469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E4690"/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E469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E4690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4690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Revision"/>
    <w:hidden/>
    <w:uiPriority w:val="99"/>
    <w:semiHidden/>
    <w:rsid w:val="00FE469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c">
    <w:name w:val="header"/>
    <w:basedOn w:val="a"/>
    <w:link w:val="ad"/>
    <w:uiPriority w:val="99"/>
    <w:unhideWhenUsed/>
    <w:rsid w:val="00564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4D8C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564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4D8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биомасса!$O$115</c:f>
              <c:strCache>
                <c:ptCount val="1"/>
                <c:pt idx="0">
                  <c:v>контроль</c:v>
                </c:pt>
              </c:strCache>
            </c:strRef>
          </c:tx>
          <c:spPr>
            <a:ln w="19050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cat>
            <c:numRef>
              <c:f>биомасса!$N$116:$N$122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биомасса!$O$116:$O$122</c:f>
              <c:numCache>
                <c:formatCode>General</c:formatCode>
                <c:ptCount val="7"/>
                <c:pt idx="0">
                  <c:v>47.13</c:v>
                </c:pt>
                <c:pt idx="1">
                  <c:v>133.535</c:v>
                </c:pt>
                <c:pt idx="2">
                  <c:v>106.0425</c:v>
                </c:pt>
                <c:pt idx="3">
                  <c:v>92.296250000000001</c:v>
                </c:pt>
                <c:pt idx="4">
                  <c:v>78.55</c:v>
                </c:pt>
                <c:pt idx="5">
                  <c:v>54.984999999999999</c:v>
                </c:pt>
                <c:pt idx="6">
                  <c:v>35.347499999999997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08-455D-A2D0-3A397F3D6113}"/>
            </c:ext>
          </c:extLst>
        </c:ser>
        <c:ser>
          <c:idx val="1"/>
          <c:order val="1"/>
          <c:tx>
            <c:strRef>
              <c:f>биомасса!$P$115</c:f>
              <c:strCache>
                <c:ptCount val="1"/>
                <c:pt idx="0">
                  <c:v>N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dk1">
                    <a:tint val="55000"/>
                  </a:schemeClr>
                </a:solidFill>
              </a:ln>
              <a:effectLst/>
            </c:spPr>
          </c:marker>
          <c:cat>
            <c:numRef>
              <c:f>биомасса!$N$116:$N$122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биомасса!$P$116:$P$122</c:f>
              <c:numCache>
                <c:formatCode>General</c:formatCode>
                <c:ptCount val="7"/>
                <c:pt idx="0">
                  <c:v>82.477500000000006</c:v>
                </c:pt>
                <c:pt idx="1">
                  <c:v>94.26</c:v>
                </c:pt>
                <c:pt idx="2">
                  <c:v>109.97</c:v>
                </c:pt>
                <c:pt idx="3">
                  <c:v>70.694999999999993</c:v>
                </c:pt>
                <c:pt idx="4">
                  <c:v>31.42</c:v>
                </c:pt>
                <c:pt idx="5">
                  <c:v>98.1875</c:v>
                </c:pt>
                <c:pt idx="6">
                  <c:v>27.4925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C08-455D-A2D0-3A397F3D6113}"/>
            </c:ext>
          </c:extLst>
        </c:ser>
        <c:ser>
          <c:idx val="2"/>
          <c:order val="2"/>
          <c:tx>
            <c:strRef>
              <c:f>биомасса!$Q$115</c:f>
              <c:strCache>
                <c:ptCount val="1"/>
                <c:pt idx="0">
                  <c:v>P</c:v>
                </c:pt>
              </c:strCache>
            </c:strRef>
          </c:tx>
          <c:spPr>
            <a:ln w="19050" cap="rnd">
              <a:solidFill>
                <a:schemeClr val="dk1">
                  <a:tint val="75000"/>
                </a:schemeClr>
              </a:solidFill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биомасса!$N$116:$N$122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биомасса!$Q$116:$Q$122</c:f>
              <c:numCache>
                <c:formatCode>General</c:formatCode>
                <c:ptCount val="7"/>
                <c:pt idx="0">
                  <c:v>47.13</c:v>
                </c:pt>
                <c:pt idx="1">
                  <c:v>54.984999999999999</c:v>
                </c:pt>
                <c:pt idx="2">
                  <c:v>70.694999999999993</c:v>
                </c:pt>
                <c:pt idx="3">
                  <c:v>72.658749999999998</c:v>
                </c:pt>
                <c:pt idx="4">
                  <c:v>74.622500000000002</c:v>
                </c:pt>
                <c:pt idx="5">
                  <c:v>121.7525</c:v>
                </c:pt>
                <c:pt idx="6">
                  <c:v>19.637499999999999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C08-455D-A2D0-3A397F3D6113}"/>
            </c:ext>
          </c:extLst>
        </c:ser>
        <c:ser>
          <c:idx val="3"/>
          <c:order val="3"/>
          <c:tx>
            <c:strRef>
              <c:f>биомасса!$R$115</c:f>
              <c:strCache>
                <c:ptCount val="1"/>
                <c:pt idx="0">
                  <c:v>N+P</c:v>
                </c:pt>
              </c:strCache>
            </c:strRef>
          </c:tx>
          <c:spPr>
            <a:ln w="19050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dk1">
                  <a:tint val="98500"/>
                </a:schemeClr>
              </a:solidFill>
              <a:ln w="9525">
                <a:solidFill>
                  <a:schemeClr val="dk1">
                    <a:tint val="98500"/>
                  </a:schemeClr>
                </a:solidFill>
              </a:ln>
              <a:effectLst/>
            </c:spPr>
          </c:marker>
          <c:cat>
            <c:numRef>
              <c:f>биомасса!$N$116:$N$122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биомасса!$R$116:$R$122</c:f>
              <c:numCache>
                <c:formatCode>General</c:formatCode>
                <c:ptCount val="7"/>
                <c:pt idx="0">
                  <c:v>345.62</c:v>
                </c:pt>
                <c:pt idx="1">
                  <c:v>789.42750000000001</c:v>
                </c:pt>
                <c:pt idx="2">
                  <c:v>1040.7874999999999</c:v>
                </c:pt>
                <c:pt idx="3">
                  <c:v>920.99874999999997</c:v>
                </c:pt>
                <c:pt idx="4">
                  <c:v>801.21</c:v>
                </c:pt>
                <c:pt idx="5">
                  <c:v>333.83749999999998</c:v>
                </c:pt>
                <c:pt idx="6">
                  <c:v>145.3175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C08-455D-A2D0-3A397F3D61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510296"/>
        <c:axId val="263510624"/>
      </c:lineChart>
      <c:catAx>
        <c:axId val="263510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 </a:t>
                </a: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Дни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510624"/>
        <c:crosses val="autoZero"/>
        <c:auto val="1"/>
        <c:lblAlgn val="ctr"/>
        <c:lblOffset val="100"/>
        <c:noMultiLvlLbl val="1"/>
      </c:catAx>
      <c:valAx>
        <c:axId val="263510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Биомасса</a:t>
                </a:r>
                <a:r>
                  <a:rPr lang="ru-RU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мг</a:t>
                </a:r>
                <a:r>
                  <a:rPr lang="en-US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/</a:t>
                </a:r>
                <a:r>
                  <a:rPr lang="ru-RU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 куб</a:t>
                </a:r>
                <a:endParaRPr lang="ru-RU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510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5D6D4-3CCA-441D-997B-10CBC95D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Barsukov</dc:creator>
  <cp:keywords/>
  <dc:description/>
  <cp:lastModifiedBy>1</cp:lastModifiedBy>
  <cp:revision>5</cp:revision>
  <cp:lastPrinted>2020-03-09T15:55:00Z</cp:lastPrinted>
  <dcterms:created xsi:type="dcterms:W3CDTF">2020-03-11T14:32:00Z</dcterms:created>
  <dcterms:modified xsi:type="dcterms:W3CDTF">2020-03-11T18:59:00Z</dcterms:modified>
</cp:coreProperties>
</file>